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C478004" w14:textId="77777777" w:rsidR="00C04BAB" w:rsidRPr="00A56CD6" w:rsidRDefault="00394758" w:rsidP="00A56CD6">
      <w:pPr>
        <w:pStyle w:val="Tituloarticulo"/>
      </w:pPr>
      <w:r w:rsidRPr="00A56CD6">
        <w:t xml:space="preserve">Caracterización y comportamiento </w:t>
      </w:r>
      <w:proofErr w:type="spellStart"/>
      <w:r w:rsidRPr="00A56CD6">
        <w:t>hidro</w:t>
      </w:r>
      <w:proofErr w:type="spellEnd"/>
      <w:r w:rsidRPr="00A56CD6">
        <w:t>-mecánico de un limo arcilloso compactado</w:t>
      </w:r>
    </w:p>
    <w:p w14:paraId="3E0703ED" w14:textId="77777777" w:rsidR="0034607E" w:rsidRPr="00DD00C9" w:rsidRDefault="003958B0" w:rsidP="009B6333">
      <w:pPr>
        <w:pStyle w:val="Tituloarticuloingles"/>
        <w:rPr>
          <w:lang w:val="en-GB"/>
        </w:rPr>
      </w:pPr>
      <w:r w:rsidRPr="00DD00C9">
        <w:rPr>
          <w:caps w:val="0"/>
          <w:lang w:val="en-GB"/>
        </w:rPr>
        <w:t>Characterization and hydro-mechanical behaviour of a compacted clayey silt</w:t>
      </w:r>
    </w:p>
    <w:p w14:paraId="2E2E7936" w14:textId="77777777" w:rsidR="0080000E" w:rsidRPr="00634E9C" w:rsidRDefault="00394758" w:rsidP="001171FF">
      <w:pPr>
        <w:pStyle w:val="Autores"/>
        <w:rPr>
          <w:lang w:val="es-MX"/>
        </w:rPr>
      </w:pPr>
      <w:r w:rsidRPr="00394758">
        <w:rPr>
          <w:lang w:val="es-MX"/>
        </w:rPr>
        <w:t>Carlos BUENFIL</w:t>
      </w:r>
      <w:r w:rsidR="0080000E" w:rsidRPr="006904AC">
        <w:rPr>
          <w:vertAlign w:val="superscript"/>
          <w:lang w:val="es-MX"/>
        </w:rPr>
        <w:t>1</w:t>
      </w:r>
      <w:r w:rsidR="0080000E" w:rsidRPr="006904AC">
        <w:rPr>
          <w:lang w:val="es-MX"/>
        </w:rPr>
        <w:t xml:space="preserve">, </w:t>
      </w:r>
      <w:r w:rsidRPr="00394758">
        <w:rPr>
          <w:lang w:val="es-MX"/>
        </w:rPr>
        <w:t>Enrique ROMERO</w:t>
      </w:r>
      <w:r w:rsidRPr="006904AC">
        <w:rPr>
          <w:vertAlign w:val="superscript"/>
          <w:lang w:val="es-MX"/>
        </w:rPr>
        <w:t xml:space="preserve"> </w:t>
      </w:r>
      <w:r w:rsidR="0080000E" w:rsidRPr="006904AC">
        <w:rPr>
          <w:vertAlign w:val="superscript"/>
          <w:lang w:val="es-MX"/>
        </w:rPr>
        <w:t xml:space="preserve">2 </w:t>
      </w:r>
      <w:r w:rsidR="0080000E" w:rsidRPr="006904AC">
        <w:rPr>
          <w:lang w:val="es-MX"/>
        </w:rPr>
        <w:t xml:space="preserve">y </w:t>
      </w:r>
      <w:r w:rsidRPr="00394758">
        <w:rPr>
          <w:lang w:val="es-MX"/>
        </w:rPr>
        <w:t>Antonio LLORET</w:t>
      </w:r>
      <w:r w:rsidR="0080000E" w:rsidRPr="00634E9C">
        <w:rPr>
          <w:vertAlign w:val="superscript"/>
          <w:lang w:val="es-MX"/>
        </w:rPr>
        <w:t>3</w:t>
      </w:r>
    </w:p>
    <w:p w14:paraId="47ECC57D" w14:textId="77777777" w:rsidR="0034607E" w:rsidRPr="006904AC" w:rsidRDefault="0034607E" w:rsidP="009B6333">
      <w:pPr>
        <w:pStyle w:val="Autores"/>
        <w:jc w:val="both"/>
        <w:rPr>
          <w:lang w:val="es-MX"/>
        </w:rPr>
        <w:sectPr w:rsidR="0034607E" w:rsidRPr="006904AC" w:rsidSect="0034607E">
          <w:headerReference w:type="even" r:id="rId8"/>
          <w:headerReference w:type="default" r:id="rId9"/>
          <w:footerReference w:type="even" r:id="rId10"/>
          <w:footerReference w:type="default" r:id="rId11"/>
          <w:headerReference w:type="first" r:id="rId12"/>
          <w:footerReference w:type="first" r:id="rId13"/>
          <w:type w:val="continuous"/>
          <w:pgSz w:w="12240" w:h="15840" w:code="1"/>
          <w:pgMar w:top="1077" w:right="1264" w:bottom="1043" w:left="1264" w:header="567" w:footer="566" w:gutter="0"/>
          <w:cols w:space="284"/>
          <w:formProt w:val="0"/>
          <w:noEndnote/>
          <w:titlePg/>
          <w:docGrid w:linePitch="272"/>
        </w:sectPr>
      </w:pPr>
    </w:p>
    <w:p w14:paraId="61612114" w14:textId="27007FC6" w:rsidR="0034607E" w:rsidRPr="006904AC" w:rsidRDefault="00E845FC" w:rsidP="00E845FC">
      <w:pPr>
        <w:pStyle w:val="Filiacion"/>
      </w:pPr>
      <w:r w:rsidRPr="006904AC">
        <w:rPr>
          <w:vertAlign w:val="superscript"/>
        </w:rPr>
        <w:lastRenderedPageBreak/>
        <w:t>1</w:t>
      </w:r>
      <w:r w:rsidR="007E5CC6" w:rsidRPr="007E5CC6">
        <w:t>Universidad Autónoma de Campeche</w:t>
      </w:r>
    </w:p>
    <w:p w14:paraId="663EDFD8" w14:textId="0FDA121B" w:rsidR="0034607E" w:rsidRPr="006904AC" w:rsidRDefault="00E845FC" w:rsidP="00E845FC">
      <w:pPr>
        <w:pStyle w:val="Filiacion"/>
      </w:pPr>
      <w:r w:rsidRPr="006904AC">
        <w:rPr>
          <w:vertAlign w:val="superscript"/>
        </w:rPr>
        <w:t>2</w:t>
      </w:r>
      <w:r w:rsidR="007E5CC6" w:rsidRPr="007E5CC6">
        <w:t>Departamento de Ingeniería del Terreno y Geofísica, Universidad Politécnica de Cataluña</w:t>
      </w:r>
    </w:p>
    <w:p w14:paraId="317C5739" w14:textId="6007371C" w:rsidR="007E5CC6" w:rsidRPr="006904AC" w:rsidRDefault="00E845FC" w:rsidP="007E5CC6">
      <w:pPr>
        <w:pStyle w:val="Filiacion"/>
      </w:pPr>
      <w:r w:rsidRPr="006904AC">
        <w:rPr>
          <w:vertAlign w:val="superscript"/>
        </w:rPr>
        <w:t>3</w:t>
      </w:r>
      <w:r w:rsidR="007E5CC6" w:rsidRPr="007E5CC6">
        <w:t>Departamento de Ingeniería del Terreno y Geofísica, Universidad Politécnica de Cataluña</w:t>
      </w:r>
    </w:p>
    <w:p w14:paraId="151E4AAC" w14:textId="77777777" w:rsidR="0034607E" w:rsidRPr="006904AC" w:rsidRDefault="0034607E" w:rsidP="00E845FC">
      <w:pPr>
        <w:pStyle w:val="Filiacion"/>
      </w:pPr>
    </w:p>
    <w:p w14:paraId="46235CDC" w14:textId="5684B37D" w:rsidR="00394758" w:rsidRDefault="0034607E" w:rsidP="0034607E">
      <w:pPr>
        <w:pStyle w:val="Resumen"/>
        <w:rPr>
          <w:lang w:val="es-MX"/>
        </w:rPr>
      </w:pPr>
      <w:r w:rsidRPr="00796380">
        <w:rPr>
          <w:lang w:val="es-MX"/>
        </w:rPr>
        <w:t xml:space="preserve">RESUMEN: </w:t>
      </w:r>
      <w:r w:rsidR="00394758" w:rsidRPr="00394758">
        <w:rPr>
          <w:lang w:val="es-MX"/>
        </w:rPr>
        <w:t xml:space="preserve">Se presentan resultados de un estudio experimental del acoplamiento hidromecánico de un limo arcilloso de baja plasticidad ligeramente compactado, sometido a compresión isótropa bajo succión controlada. Los ensayos se han realizado en una célula </w:t>
      </w:r>
      <w:proofErr w:type="spellStart"/>
      <w:r w:rsidR="00394758" w:rsidRPr="00394758">
        <w:rPr>
          <w:lang w:val="es-MX"/>
        </w:rPr>
        <w:t>triaxial</w:t>
      </w:r>
      <w:proofErr w:type="spellEnd"/>
      <w:r w:rsidR="00394758" w:rsidRPr="00394758">
        <w:rPr>
          <w:lang w:val="es-MX"/>
        </w:rPr>
        <w:t xml:space="preserve"> totalmente automatizada (Buenfil 2007). El estudio se centra en las variaciones de las propiedades de retención causadas por cambios en la relación de vacíos y en la microestructura (tamaño de poros) durante la compresión. Los poros más grandes experimentan una reducción importante de tamaño durante la compresión. Esta compresión tiene consecuencias sobre las propiedades de retención al agua (</w:t>
      </w:r>
      <w:proofErr w:type="spellStart"/>
      <w:r w:rsidR="00394758" w:rsidRPr="00394758">
        <w:rPr>
          <w:lang w:val="es-MX"/>
        </w:rPr>
        <w:t>Casini</w:t>
      </w:r>
      <w:proofErr w:type="spellEnd"/>
      <w:r w:rsidR="00394758" w:rsidRPr="00394758">
        <w:rPr>
          <w:lang w:val="es-MX"/>
        </w:rPr>
        <w:t xml:space="preserve"> </w:t>
      </w:r>
      <w:r w:rsidR="00394758" w:rsidRPr="00A053B7">
        <w:rPr>
          <w:i/>
          <w:lang w:val="es-MX"/>
        </w:rPr>
        <w:t>et al.</w:t>
      </w:r>
      <w:r w:rsidR="00394758" w:rsidRPr="00394758">
        <w:rPr>
          <w:lang w:val="es-MX"/>
        </w:rPr>
        <w:t xml:space="preserve"> 2012). Durante la compresión con succión constante baja se observó un incremento de la humedad, como consecuencia del incremento del valor de entrada de aire (el material fue más ávido en retener agua). Esto no es lo comúnmente observado, pues generalmente bajo carga a succión constante se suele disminuir la humedad. Los cambios en la distribución de tamaño de poros durante la compresión se han analizado mediante intrusión de mercurio, y los cambios en las propiedades de retención al agua mediante curvas de retención obtenidas en una célula </w:t>
      </w:r>
      <w:proofErr w:type="spellStart"/>
      <w:r w:rsidR="00394758" w:rsidRPr="00394758">
        <w:rPr>
          <w:lang w:val="es-MX"/>
        </w:rPr>
        <w:t>edométrica</w:t>
      </w:r>
      <w:proofErr w:type="spellEnd"/>
      <w:r w:rsidR="00394758" w:rsidRPr="00394758">
        <w:rPr>
          <w:lang w:val="es-MX"/>
        </w:rPr>
        <w:t xml:space="preserve"> aplicando la succión con las técnicas de traslación de ejes y con columna de agua negativa, de dos muestras compactadas estáticamente a diferentes densidades (Buenfil 2007). Un modelo constitutivo </w:t>
      </w:r>
      <w:proofErr w:type="spellStart"/>
      <w:r w:rsidR="00394758" w:rsidRPr="00394758">
        <w:rPr>
          <w:lang w:val="es-MX"/>
        </w:rPr>
        <w:t>elastoplástico</w:t>
      </w:r>
      <w:proofErr w:type="spellEnd"/>
      <w:r w:rsidR="00394758" w:rsidRPr="00394758">
        <w:rPr>
          <w:lang w:val="es-MX"/>
        </w:rPr>
        <w:t xml:space="preserve"> para la curva de retención, que considera los cambios en la relación de vacíos y en la micr</w:t>
      </w:r>
      <w:r w:rsidR="00FA2E32">
        <w:rPr>
          <w:lang w:val="es-MX"/>
        </w:rPr>
        <w:t>oestructura (</w:t>
      </w:r>
      <w:proofErr w:type="spellStart"/>
      <w:r w:rsidR="00FA2E32">
        <w:rPr>
          <w:lang w:val="es-MX"/>
        </w:rPr>
        <w:t>Vaunat</w:t>
      </w:r>
      <w:proofErr w:type="spellEnd"/>
      <w:r w:rsidR="00FA2E32">
        <w:rPr>
          <w:lang w:val="es-MX"/>
        </w:rPr>
        <w:t xml:space="preserve"> </w:t>
      </w:r>
      <w:r w:rsidR="00FA2E32" w:rsidRPr="00A053B7">
        <w:rPr>
          <w:i/>
          <w:lang w:val="es-MX"/>
        </w:rPr>
        <w:t>et al.</w:t>
      </w:r>
      <w:r w:rsidR="00FA2E32">
        <w:rPr>
          <w:lang w:val="es-MX"/>
        </w:rPr>
        <w:t xml:space="preserve"> 2000</w:t>
      </w:r>
      <w:r w:rsidR="00394758" w:rsidRPr="00394758">
        <w:rPr>
          <w:lang w:val="es-MX"/>
        </w:rPr>
        <w:t>) permite analizar los resultados.</w:t>
      </w:r>
    </w:p>
    <w:p w14:paraId="185355B7" w14:textId="602D41E9" w:rsidR="006A55C7" w:rsidRDefault="0034607E" w:rsidP="00954B74">
      <w:pPr>
        <w:pStyle w:val="ResumenIngles"/>
      </w:pPr>
      <w:r w:rsidRPr="00925A8C">
        <w:t xml:space="preserve">ABSTRACT: </w:t>
      </w:r>
      <w:r w:rsidR="00E92E9B" w:rsidRPr="00925A8C">
        <w:rPr>
          <w:rStyle w:val="hps"/>
          <w:rFonts w:cs="Arial"/>
          <w:color w:val="333333"/>
          <w:lang w:val="en"/>
        </w:rPr>
        <w:t>This paper reports</w:t>
      </w:r>
      <w:r w:rsidR="006A55C7" w:rsidRPr="00925A8C">
        <w:rPr>
          <w:rStyle w:val="hps"/>
          <w:rFonts w:cs="Arial"/>
          <w:color w:val="333333"/>
          <w:lang w:val="en"/>
        </w:rPr>
        <w:t xml:space="preserve"> results of </w:t>
      </w:r>
      <w:proofErr w:type="spellStart"/>
      <w:proofErr w:type="gramStart"/>
      <w:r w:rsidR="006A55C7" w:rsidRPr="00925A8C">
        <w:rPr>
          <w:rStyle w:val="hps"/>
          <w:rFonts w:cs="Arial"/>
          <w:color w:val="333333"/>
          <w:lang w:val="en"/>
        </w:rPr>
        <w:t>a</w:t>
      </w:r>
      <w:proofErr w:type="spellEnd"/>
      <w:proofErr w:type="gramEnd"/>
      <w:r w:rsidR="006A55C7" w:rsidRPr="00925A8C">
        <w:rPr>
          <w:rStyle w:val="hps"/>
          <w:rFonts w:cs="Arial"/>
          <w:color w:val="333333"/>
          <w:lang w:val="en"/>
        </w:rPr>
        <w:t xml:space="preserve"> </w:t>
      </w:r>
      <w:r w:rsidR="00E92E9B" w:rsidRPr="00925A8C">
        <w:rPr>
          <w:rStyle w:val="hps"/>
          <w:rFonts w:cs="Arial"/>
          <w:color w:val="333333"/>
          <w:lang w:val="en"/>
        </w:rPr>
        <w:t>experimental</w:t>
      </w:r>
      <w:r w:rsidR="006A55C7" w:rsidRPr="00925A8C">
        <w:rPr>
          <w:rStyle w:val="hps"/>
          <w:rFonts w:cs="Arial"/>
          <w:color w:val="333333"/>
          <w:lang w:val="en"/>
        </w:rPr>
        <w:t xml:space="preserve"> study of the hydro-mechanical coupling of a clayey silt of low plasticity slightly compacted, subjected to isotropic compressi</w:t>
      </w:r>
      <w:r w:rsidR="006F4849" w:rsidRPr="00925A8C">
        <w:rPr>
          <w:rStyle w:val="hps"/>
          <w:rFonts w:cs="Arial"/>
          <w:color w:val="333333"/>
          <w:lang w:val="en"/>
        </w:rPr>
        <w:t>on under controlled suction. Tests</w:t>
      </w:r>
      <w:r w:rsidR="006A55C7" w:rsidRPr="00925A8C">
        <w:rPr>
          <w:rStyle w:val="hps"/>
          <w:rFonts w:cs="Arial"/>
          <w:color w:val="333333"/>
          <w:lang w:val="en"/>
        </w:rPr>
        <w:t xml:space="preserve"> have been conducted in a fully automate</w:t>
      </w:r>
      <w:r w:rsidR="003F7329" w:rsidRPr="00925A8C">
        <w:rPr>
          <w:rStyle w:val="hps"/>
          <w:rFonts w:cs="Arial"/>
          <w:color w:val="333333"/>
          <w:lang w:val="en"/>
        </w:rPr>
        <w:t xml:space="preserve">d </w:t>
      </w:r>
      <w:proofErr w:type="spellStart"/>
      <w:r w:rsidR="003F7329" w:rsidRPr="00925A8C">
        <w:rPr>
          <w:rStyle w:val="hps"/>
          <w:rFonts w:cs="Arial"/>
          <w:color w:val="333333"/>
          <w:lang w:val="en"/>
        </w:rPr>
        <w:t>triaxial</w:t>
      </w:r>
      <w:proofErr w:type="spellEnd"/>
      <w:r w:rsidR="003F7329" w:rsidRPr="00925A8C">
        <w:rPr>
          <w:rStyle w:val="hps"/>
          <w:rFonts w:cs="Arial"/>
          <w:color w:val="333333"/>
          <w:lang w:val="en"/>
        </w:rPr>
        <w:t xml:space="preserve"> cell (Buenfil 2007). </w:t>
      </w:r>
      <w:r w:rsidR="006A55C7" w:rsidRPr="00925A8C">
        <w:rPr>
          <w:rStyle w:val="hps"/>
          <w:rFonts w:cs="Arial"/>
          <w:color w:val="333333"/>
          <w:lang w:val="en"/>
        </w:rPr>
        <w:t xml:space="preserve">The study focuses on variations </w:t>
      </w:r>
      <w:r w:rsidR="006F4849" w:rsidRPr="00925A8C">
        <w:rPr>
          <w:rStyle w:val="hps"/>
          <w:rFonts w:cs="Arial"/>
          <w:color w:val="333333"/>
          <w:lang w:val="en"/>
        </w:rPr>
        <w:t xml:space="preserve">on the water retention properties </w:t>
      </w:r>
      <w:r w:rsidR="006A55C7" w:rsidRPr="00925A8C">
        <w:rPr>
          <w:rStyle w:val="hps"/>
          <w:rFonts w:cs="Arial"/>
          <w:color w:val="333333"/>
          <w:lang w:val="en"/>
        </w:rPr>
        <w:t>caused by changes in the void ratio and microstructure (pore size) during the compression. The larger pores experience a significant reduction in size during compression. This compression has implications on water retent</w:t>
      </w:r>
      <w:r w:rsidR="00A053B7">
        <w:rPr>
          <w:rStyle w:val="hps"/>
          <w:rFonts w:cs="Arial"/>
          <w:color w:val="333333"/>
          <w:lang w:val="en"/>
        </w:rPr>
        <w:t>ion properties (</w:t>
      </w:r>
      <w:proofErr w:type="spellStart"/>
      <w:r w:rsidR="00A053B7">
        <w:rPr>
          <w:rStyle w:val="hps"/>
          <w:rFonts w:cs="Arial"/>
          <w:color w:val="333333"/>
          <w:lang w:val="en"/>
        </w:rPr>
        <w:t>Casini</w:t>
      </w:r>
      <w:proofErr w:type="spellEnd"/>
      <w:r w:rsidR="00A053B7">
        <w:rPr>
          <w:rStyle w:val="hps"/>
          <w:rFonts w:cs="Arial"/>
          <w:color w:val="333333"/>
          <w:lang w:val="en"/>
        </w:rPr>
        <w:t xml:space="preserve"> </w:t>
      </w:r>
      <w:r w:rsidR="00A053B7" w:rsidRPr="00A053B7">
        <w:rPr>
          <w:rStyle w:val="hps"/>
          <w:rFonts w:cs="Arial"/>
          <w:i/>
          <w:color w:val="333333"/>
          <w:lang w:val="en"/>
        </w:rPr>
        <w:t>et al</w:t>
      </w:r>
      <w:r w:rsidR="006A55C7" w:rsidRPr="00925A8C">
        <w:rPr>
          <w:rStyle w:val="hps"/>
          <w:rFonts w:cs="Arial"/>
          <w:color w:val="333333"/>
          <w:lang w:val="en"/>
        </w:rPr>
        <w:t xml:space="preserve">. 2012). During compression </w:t>
      </w:r>
      <w:r w:rsidR="003F7329" w:rsidRPr="00925A8C">
        <w:rPr>
          <w:rStyle w:val="hps"/>
          <w:rFonts w:cs="Arial"/>
          <w:color w:val="333333"/>
          <w:lang w:val="en"/>
        </w:rPr>
        <w:t xml:space="preserve">in the low-suction </w:t>
      </w:r>
      <w:r w:rsidR="006A55C7" w:rsidRPr="00925A8C">
        <w:rPr>
          <w:rStyle w:val="hps"/>
          <w:rFonts w:cs="Arial"/>
          <w:color w:val="333333"/>
          <w:lang w:val="en"/>
        </w:rPr>
        <w:t xml:space="preserve">constant was observed an increase in moisture, as a result of the increase in </w:t>
      </w:r>
      <w:r w:rsidR="00A22A4C" w:rsidRPr="00925A8C">
        <w:rPr>
          <w:rStyle w:val="hps"/>
          <w:rFonts w:cs="Arial"/>
          <w:color w:val="333333"/>
          <w:lang w:val="en"/>
        </w:rPr>
        <w:t>air-entry value (the material was more a</w:t>
      </w:r>
      <w:r w:rsidR="006A55C7" w:rsidRPr="00925A8C">
        <w:rPr>
          <w:rStyle w:val="hps"/>
          <w:rFonts w:cs="Arial"/>
          <w:color w:val="333333"/>
          <w:lang w:val="en"/>
        </w:rPr>
        <w:t>vid in retain water).</w:t>
      </w:r>
      <w:r w:rsidR="0019084A" w:rsidRPr="00925A8C">
        <w:rPr>
          <w:rStyle w:val="hps"/>
          <w:rFonts w:cs="Arial"/>
          <w:color w:val="333333"/>
          <w:lang w:val="en"/>
        </w:rPr>
        <w:t xml:space="preserve"> </w:t>
      </w:r>
      <w:r w:rsidR="006A55C7" w:rsidRPr="00925A8C">
        <w:rPr>
          <w:rStyle w:val="hps"/>
          <w:rFonts w:cs="Arial"/>
          <w:color w:val="333333"/>
          <w:lang w:val="en"/>
        </w:rPr>
        <w:t xml:space="preserve">This is not commonly observed, usually under constant suction load is usually decrease the humidity. Changes in the </w:t>
      </w:r>
      <w:r w:rsidR="0019084A" w:rsidRPr="00925A8C">
        <w:rPr>
          <w:rStyle w:val="hps"/>
          <w:rFonts w:cs="Arial"/>
          <w:color w:val="333333"/>
          <w:lang w:val="en"/>
        </w:rPr>
        <w:t xml:space="preserve">pore size distribution </w:t>
      </w:r>
      <w:r w:rsidR="006A55C7" w:rsidRPr="00925A8C">
        <w:rPr>
          <w:rStyle w:val="hps"/>
          <w:rFonts w:cs="Arial"/>
          <w:color w:val="333333"/>
          <w:lang w:val="en"/>
        </w:rPr>
        <w:t xml:space="preserve">during compression were </w:t>
      </w:r>
      <w:proofErr w:type="spellStart"/>
      <w:r w:rsidR="006A55C7" w:rsidRPr="00925A8C">
        <w:rPr>
          <w:rStyle w:val="hps"/>
          <w:rFonts w:cs="Arial"/>
          <w:color w:val="333333"/>
          <w:lang w:val="en"/>
        </w:rPr>
        <w:t>analysed</w:t>
      </w:r>
      <w:proofErr w:type="spellEnd"/>
      <w:r w:rsidR="006A55C7" w:rsidRPr="00925A8C">
        <w:rPr>
          <w:rStyle w:val="hps"/>
          <w:rFonts w:cs="Arial"/>
          <w:color w:val="333333"/>
          <w:lang w:val="en"/>
        </w:rPr>
        <w:t xml:space="preserve"> using </w:t>
      </w:r>
      <w:r w:rsidR="0019084A" w:rsidRPr="00925A8C">
        <w:rPr>
          <w:rStyle w:val="hps"/>
          <w:rFonts w:cs="Arial"/>
          <w:color w:val="333333"/>
          <w:lang w:val="en"/>
        </w:rPr>
        <w:t xml:space="preserve">mercury intrusion </w:t>
      </w:r>
      <w:proofErr w:type="spellStart"/>
      <w:r w:rsidR="0019084A" w:rsidRPr="00925A8C">
        <w:rPr>
          <w:rStyle w:val="hps"/>
          <w:rFonts w:cs="Arial"/>
          <w:color w:val="333333"/>
          <w:lang w:val="en"/>
        </w:rPr>
        <w:t>porosimetry</w:t>
      </w:r>
      <w:proofErr w:type="spellEnd"/>
      <w:r w:rsidR="006A55C7" w:rsidRPr="00925A8C">
        <w:rPr>
          <w:rStyle w:val="hps"/>
          <w:rFonts w:cs="Arial"/>
          <w:color w:val="333333"/>
          <w:lang w:val="en"/>
        </w:rPr>
        <w:t xml:space="preserve">, and changes in the </w:t>
      </w:r>
      <w:r w:rsidR="0019084A" w:rsidRPr="00925A8C">
        <w:rPr>
          <w:rStyle w:val="hps"/>
          <w:rFonts w:cs="Arial"/>
          <w:color w:val="333333"/>
          <w:lang w:val="en"/>
        </w:rPr>
        <w:t>water retention properties by</w:t>
      </w:r>
      <w:r w:rsidR="006A55C7" w:rsidRPr="00925A8C">
        <w:rPr>
          <w:rStyle w:val="hps"/>
          <w:rFonts w:cs="Arial"/>
          <w:color w:val="333333"/>
          <w:lang w:val="en"/>
        </w:rPr>
        <w:t xml:space="preserve"> retention curves obtained in a cell </w:t>
      </w:r>
      <w:proofErr w:type="spellStart"/>
      <w:r w:rsidR="006A55C7" w:rsidRPr="00925A8C">
        <w:rPr>
          <w:rStyle w:val="hps"/>
          <w:rFonts w:cs="Arial"/>
          <w:color w:val="333333"/>
          <w:lang w:val="en"/>
        </w:rPr>
        <w:t>oedometric</w:t>
      </w:r>
      <w:proofErr w:type="spellEnd"/>
      <w:r w:rsidR="006A55C7" w:rsidRPr="00925A8C">
        <w:rPr>
          <w:rStyle w:val="hps"/>
          <w:rFonts w:cs="Arial"/>
          <w:color w:val="333333"/>
          <w:lang w:val="en"/>
        </w:rPr>
        <w:t xml:space="preserve"> by applying suction with </w:t>
      </w:r>
      <w:r w:rsidR="00EA1510" w:rsidRPr="00925A8C">
        <w:rPr>
          <w:rStyle w:val="hps"/>
          <w:rFonts w:cs="Arial"/>
          <w:color w:val="333333"/>
          <w:lang w:val="en"/>
        </w:rPr>
        <w:t>axis translation and negative water column techniques</w:t>
      </w:r>
      <w:r w:rsidR="006A55C7" w:rsidRPr="00925A8C">
        <w:rPr>
          <w:rStyle w:val="hps"/>
          <w:rFonts w:cs="Arial"/>
          <w:color w:val="333333"/>
          <w:lang w:val="en"/>
        </w:rPr>
        <w:t xml:space="preserve">, </w:t>
      </w:r>
      <w:r w:rsidR="00EA1510" w:rsidRPr="00925A8C">
        <w:rPr>
          <w:rStyle w:val="hps"/>
          <w:rFonts w:cs="Arial"/>
          <w:color w:val="333333"/>
          <w:lang w:val="en"/>
        </w:rPr>
        <w:t xml:space="preserve">on </w:t>
      </w:r>
      <w:r w:rsidR="006A55C7" w:rsidRPr="00925A8C">
        <w:rPr>
          <w:rStyle w:val="hps"/>
          <w:rFonts w:cs="Arial"/>
          <w:color w:val="333333"/>
          <w:lang w:val="en"/>
        </w:rPr>
        <w:t xml:space="preserve">two samples statically compacted at different densities (Buenfil 2007). </w:t>
      </w:r>
      <w:r w:rsidR="00EA1510" w:rsidRPr="00925A8C">
        <w:rPr>
          <w:rStyle w:val="hps"/>
          <w:rFonts w:cs="Arial"/>
          <w:color w:val="333333"/>
          <w:lang w:val="en"/>
        </w:rPr>
        <w:t xml:space="preserve">A constitutive model </w:t>
      </w:r>
      <w:proofErr w:type="spellStart"/>
      <w:r w:rsidR="00EA1510" w:rsidRPr="00925A8C">
        <w:rPr>
          <w:rStyle w:val="hps"/>
          <w:rFonts w:cs="Arial"/>
          <w:color w:val="333333"/>
          <w:lang w:val="en"/>
        </w:rPr>
        <w:t>Elastoplastic</w:t>
      </w:r>
      <w:proofErr w:type="spellEnd"/>
      <w:r w:rsidR="00EA1510" w:rsidRPr="00925A8C">
        <w:rPr>
          <w:rStyle w:val="hps"/>
          <w:rFonts w:cs="Arial"/>
          <w:color w:val="333333"/>
          <w:lang w:val="en"/>
        </w:rPr>
        <w:t xml:space="preserve"> for the retention curve, which considers changes in the void ratio and microstructure (</w:t>
      </w:r>
      <w:proofErr w:type="spellStart"/>
      <w:r w:rsidR="00EA1510" w:rsidRPr="00925A8C">
        <w:rPr>
          <w:rStyle w:val="hps"/>
          <w:rFonts w:cs="Arial"/>
          <w:color w:val="333333"/>
          <w:lang w:val="en"/>
        </w:rPr>
        <w:t>Vau</w:t>
      </w:r>
      <w:r w:rsidR="00FA2E32">
        <w:rPr>
          <w:rStyle w:val="hps"/>
          <w:rFonts w:cs="Arial"/>
          <w:color w:val="333333"/>
          <w:lang w:val="en"/>
        </w:rPr>
        <w:t>nat</w:t>
      </w:r>
      <w:proofErr w:type="spellEnd"/>
      <w:r w:rsidR="00FA2E32">
        <w:rPr>
          <w:rStyle w:val="hps"/>
          <w:rFonts w:cs="Arial"/>
          <w:color w:val="333333"/>
          <w:lang w:val="en"/>
        </w:rPr>
        <w:t xml:space="preserve"> </w:t>
      </w:r>
      <w:r w:rsidR="00FA2E32" w:rsidRPr="00A053B7">
        <w:rPr>
          <w:rStyle w:val="hps"/>
          <w:rFonts w:cs="Arial"/>
          <w:i/>
          <w:color w:val="333333"/>
          <w:lang w:val="en"/>
        </w:rPr>
        <w:t>et al</w:t>
      </w:r>
      <w:r w:rsidR="00FA2E32">
        <w:rPr>
          <w:rStyle w:val="hps"/>
          <w:rFonts w:cs="Arial"/>
          <w:color w:val="333333"/>
          <w:lang w:val="en"/>
        </w:rPr>
        <w:t>. 2000</w:t>
      </w:r>
      <w:r w:rsidR="00EA1510" w:rsidRPr="00925A8C">
        <w:rPr>
          <w:rStyle w:val="hps"/>
          <w:rFonts w:cs="Arial"/>
          <w:color w:val="333333"/>
          <w:lang w:val="en"/>
        </w:rPr>
        <w:t>) enables to analyze the results.</w:t>
      </w:r>
    </w:p>
    <w:p w14:paraId="500BF9D6" w14:textId="09DB163E" w:rsidR="006A55C7" w:rsidRPr="00634E9C" w:rsidRDefault="006A55C7" w:rsidP="00907445">
      <w:pPr>
        <w:ind w:firstLine="0"/>
        <w:sectPr w:rsidR="006A55C7" w:rsidRPr="00634E9C" w:rsidSect="0034607E">
          <w:headerReference w:type="even" r:id="rId14"/>
          <w:headerReference w:type="default" r:id="rId15"/>
          <w:footerReference w:type="even" r:id="rId16"/>
          <w:footerReference w:type="default" r:id="rId17"/>
          <w:headerReference w:type="first" r:id="rId18"/>
          <w:footerReference w:type="first" r:id="rId19"/>
          <w:type w:val="continuous"/>
          <w:pgSz w:w="12240" w:h="15840" w:code="1"/>
          <w:pgMar w:top="1077" w:right="1264" w:bottom="1043" w:left="1264" w:header="567" w:footer="566" w:gutter="0"/>
          <w:cols w:space="284"/>
          <w:formProt w:val="0"/>
          <w:noEndnote/>
          <w:titlePg/>
          <w:docGrid w:linePitch="272"/>
        </w:sectPr>
      </w:pPr>
    </w:p>
    <w:p w14:paraId="767C74F5" w14:textId="77777777" w:rsidR="003F06C3" w:rsidRPr="0012716C" w:rsidRDefault="0012716C" w:rsidP="00954B74">
      <w:pPr>
        <w:pStyle w:val="Ttulo1"/>
        <w:spacing w:before="0"/>
        <w:rPr>
          <w:lang w:val="es-MX"/>
        </w:rPr>
      </w:pPr>
      <w:r w:rsidRPr="0012716C">
        <w:rPr>
          <w:lang w:val="es-MX"/>
        </w:rPr>
        <w:lastRenderedPageBreak/>
        <w:t>INTRODUCCIÓN</w:t>
      </w:r>
    </w:p>
    <w:p w14:paraId="2B18990C" w14:textId="54EB3BC8" w:rsidR="0000082C" w:rsidRDefault="00061688" w:rsidP="00954B74">
      <w:pPr>
        <w:pStyle w:val="PrimerParrafo"/>
        <w:rPr>
          <w:lang w:val="es-MX"/>
        </w:rPr>
      </w:pPr>
      <w:r>
        <w:rPr>
          <w:lang w:val="es-MX"/>
        </w:rPr>
        <w:t>P</w:t>
      </w:r>
      <w:r w:rsidRPr="00061688">
        <w:rPr>
          <w:lang w:val="es-MX"/>
        </w:rPr>
        <w:t xml:space="preserve">ocos estudios experimentales se han centrado en </w:t>
      </w:r>
      <w:r>
        <w:rPr>
          <w:lang w:val="es-MX"/>
        </w:rPr>
        <w:t>el comportamiento</w:t>
      </w:r>
      <w:r w:rsidRPr="00061688">
        <w:rPr>
          <w:lang w:val="es-MX"/>
        </w:rPr>
        <w:t xml:space="preserve"> </w:t>
      </w:r>
      <w:proofErr w:type="spellStart"/>
      <w:r w:rsidRPr="00061688">
        <w:rPr>
          <w:lang w:val="es-MX"/>
        </w:rPr>
        <w:t>hidro</w:t>
      </w:r>
      <w:proofErr w:type="spellEnd"/>
      <w:r w:rsidRPr="00061688">
        <w:rPr>
          <w:lang w:val="es-MX"/>
        </w:rPr>
        <w:t>-</w:t>
      </w:r>
      <w:r>
        <w:rPr>
          <w:lang w:val="es-MX"/>
        </w:rPr>
        <w:t>mecánico acoplado de los suelos saturados</w:t>
      </w:r>
      <w:r w:rsidR="00C7141D">
        <w:rPr>
          <w:lang w:val="es-MX"/>
        </w:rPr>
        <w:t xml:space="preserve"> </w:t>
      </w:r>
      <w:r>
        <w:rPr>
          <w:lang w:val="es-MX"/>
        </w:rPr>
        <w:t xml:space="preserve">a baja succión </w:t>
      </w:r>
      <w:r w:rsidRPr="00061688">
        <w:rPr>
          <w:lang w:val="es-MX"/>
        </w:rPr>
        <w:t>(</w:t>
      </w:r>
      <w:r w:rsidR="00377A39">
        <w:rPr>
          <w:lang w:val="es-MX"/>
        </w:rPr>
        <w:t xml:space="preserve">por ejemplo </w:t>
      </w:r>
      <w:proofErr w:type="spellStart"/>
      <w:r w:rsidR="0000082C" w:rsidRPr="0000082C">
        <w:rPr>
          <w:lang w:val="es-MX"/>
        </w:rPr>
        <w:t>Rampino</w:t>
      </w:r>
      <w:proofErr w:type="spellEnd"/>
      <w:r w:rsidR="0000082C" w:rsidRPr="0000082C">
        <w:rPr>
          <w:lang w:val="es-MX"/>
        </w:rPr>
        <w:t xml:space="preserve"> et al. 2000</w:t>
      </w:r>
      <w:r w:rsidRPr="00061688">
        <w:rPr>
          <w:lang w:val="es-MX"/>
        </w:rPr>
        <w:t>)</w:t>
      </w:r>
      <w:r w:rsidR="00D11383">
        <w:rPr>
          <w:lang w:val="es-MX"/>
        </w:rPr>
        <w:t xml:space="preserve">. </w:t>
      </w:r>
      <w:r w:rsidR="0000082C">
        <w:rPr>
          <w:lang w:val="es-MX"/>
        </w:rPr>
        <w:t xml:space="preserve">Tradicionalmente, los estudios </w:t>
      </w:r>
      <w:r w:rsidR="00237323">
        <w:rPr>
          <w:lang w:val="es-MX"/>
        </w:rPr>
        <w:t xml:space="preserve">experimentales </w:t>
      </w:r>
      <w:r w:rsidR="00D11383">
        <w:rPr>
          <w:lang w:val="es-MX"/>
        </w:rPr>
        <w:t xml:space="preserve">que estudian </w:t>
      </w:r>
      <w:r w:rsidR="00237323">
        <w:rPr>
          <w:lang w:val="es-MX"/>
        </w:rPr>
        <w:t>el comportamiento de los</w:t>
      </w:r>
      <w:r w:rsidR="0000082C">
        <w:rPr>
          <w:lang w:val="es-MX"/>
        </w:rPr>
        <w:t xml:space="preserve"> suelo</w:t>
      </w:r>
      <w:r w:rsidR="00237323">
        <w:rPr>
          <w:lang w:val="es-MX"/>
        </w:rPr>
        <w:t>s</w:t>
      </w:r>
      <w:r w:rsidR="0000082C">
        <w:rPr>
          <w:lang w:val="es-MX"/>
        </w:rPr>
        <w:t xml:space="preserve"> </w:t>
      </w:r>
      <w:r w:rsidR="00237323">
        <w:rPr>
          <w:lang w:val="es-MX"/>
        </w:rPr>
        <w:t xml:space="preserve">no saturados, </w:t>
      </w:r>
      <w:r w:rsidR="0000082C">
        <w:rPr>
          <w:lang w:val="es-MX"/>
        </w:rPr>
        <w:t>sometido</w:t>
      </w:r>
      <w:r w:rsidR="00237323">
        <w:rPr>
          <w:lang w:val="es-MX"/>
        </w:rPr>
        <w:t>s</w:t>
      </w:r>
      <w:r w:rsidR="0000082C">
        <w:rPr>
          <w:lang w:val="es-MX"/>
        </w:rPr>
        <w:t xml:space="preserve"> a compresión </w:t>
      </w:r>
      <w:r w:rsidR="0000082C" w:rsidRPr="0000082C">
        <w:rPr>
          <w:lang w:val="es-MX"/>
        </w:rPr>
        <w:t>isotrópica</w:t>
      </w:r>
      <w:r w:rsidR="00237323">
        <w:rPr>
          <w:lang w:val="es-MX"/>
        </w:rPr>
        <w:t>,</w:t>
      </w:r>
      <w:r w:rsidR="0000082C">
        <w:rPr>
          <w:lang w:val="es-MX"/>
        </w:rPr>
        <w:t xml:space="preserve"> se</w:t>
      </w:r>
      <w:r w:rsidR="0000082C" w:rsidRPr="0000082C">
        <w:rPr>
          <w:lang w:val="es-MX"/>
        </w:rPr>
        <w:t xml:space="preserve"> han enfocado principalmente en los aspectos mecánicos, tales como </w:t>
      </w:r>
      <w:r w:rsidR="00237323">
        <w:rPr>
          <w:lang w:val="es-MX"/>
        </w:rPr>
        <w:t xml:space="preserve">la variación de la compresibilidad y sus </w:t>
      </w:r>
      <w:r w:rsidR="00627CF2">
        <w:rPr>
          <w:lang w:val="es-MX"/>
        </w:rPr>
        <w:t xml:space="preserve">parámetros </w:t>
      </w:r>
      <w:r w:rsidR="0000082C" w:rsidRPr="0000082C">
        <w:rPr>
          <w:lang w:val="es-MX"/>
        </w:rPr>
        <w:t>en diferentes</w:t>
      </w:r>
      <w:r w:rsidR="00954B74">
        <w:rPr>
          <w:lang w:val="es-MX"/>
        </w:rPr>
        <w:t xml:space="preserve"> </w:t>
      </w:r>
      <w:r w:rsidR="00237323">
        <w:rPr>
          <w:lang w:val="es-MX"/>
        </w:rPr>
        <w:t>succiones</w:t>
      </w:r>
      <w:r w:rsidR="0000082C" w:rsidRPr="0000082C">
        <w:rPr>
          <w:lang w:val="es-MX"/>
        </w:rPr>
        <w:t>.</w:t>
      </w:r>
      <w:r w:rsidR="00237323">
        <w:rPr>
          <w:lang w:val="es-MX"/>
        </w:rPr>
        <w:t xml:space="preserve"> </w:t>
      </w:r>
    </w:p>
    <w:p w14:paraId="657D8859" w14:textId="017E8EE7" w:rsidR="008C761C" w:rsidRPr="008C761C" w:rsidRDefault="008C761C" w:rsidP="004B2397">
      <w:pPr>
        <w:pStyle w:val="PrimerParrafo"/>
        <w:ind w:firstLine="227"/>
        <w:rPr>
          <w:lang w:val="es-MX"/>
        </w:rPr>
      </w:pPr>
      <w:r w:rsidRPr="00A053B7">
        <w:rPr>
          <w:lang w:val="es-MX"/>
        </w:rPr>
        <w:lastRenderedPageBreak/>
        <w:t>La fábrica de los suelos tiene una gran influencia sobre su comportamiento mecánico. Los suelos arcillosos que</w:t>
      </w:r>
      <w:r w:rsidR="004C6620" w:rsidRPr="00A053B7">
        <w:rPr>
          <w:lang w:val="es-MX"/>
        </w:rPr>
        <w:t xml:space="preserve"> muestran una fábrica</w:t>
      </w:r>
      <w:r w:rsidRPr="00A053B7">
        <w:rPr>
          <w:lang w:val="es-MX"/>
        </w:rPr>
        <w:t>, como los compactados del lado seco del óptimo, han recibido</w:t>
      </w:r>
      <w:r w:rsidRPr="008C761C">
        <w:rPr>
          <w:lang w:val="es-MX"/>
        </w:rPr>
        <w:t xml:space="preserve"> mucha atención por parte de los investigadores </w:t>
      </w:r>
      <w:r w:rsidR="00A053B7">
        <w:rPr>
          <w:lang w:val="es-MX"/>
        </w:rPr>
        <w:t>(</w:t>
      </w:r>
      <w:r w:rsidR="00455310">
        <w:rPr>
          <w:lang w:val="es-MX"/>
        </w:rPr>
        <w:t>por ejemplo</w:t>
      </w:r>
      <w:r w:rsidR="00A053B7">
        <w:rPr>
          <w:lang w:val="es-MX"/>
        </w:rPr>
        <w:t xml:space="preserve"> </w:t>
      </w:r>
      <w:proofErr w:type="spellStart"/>
      <w:r w:rsidR="00A053B7">
        <w:rPr>
          <w:lang w:val="es-MX"/>
        </w:rPr>
        <w:t>Delage</w:t>
      </w:r>
      <w:proofErr w:type="spellEnd"/>
      <w:r w:rsidR="00A053B7">
        <w:rPr>
          <w:lang w:val="es-MX"/>
        </w:rPr>
        <w:t xml:space="preserve"> </w:t>
      </w:r>
      <w:r w:rsidR="00A053B7" w:rsidRPr="00A053B7">
        <w:rPr>
          <w:i/>
          <w:lang w:val="es-MX"/>
        </w:rPr>
        <w:t>et al</w:t>
      </w:r>
      <w:r w:rsidR="00A053B7">
        <w:rPr>
          <w:i/>
          <w:lang w:val="es-MX"/>
        </w:rPr>
        <w:t>.</w:t>
      </w:r>
      <w:r w:rsidR="00A053B7">
        <w:rPr>
          <w:lang w:val="es-MX"/>
        </w:rPr>
        <w:t xml:space="preserve"> </w:t>
      </w:r>
      <w:r w:rsidRPr="008C761C">
        <w:rPr>
          <w:lang w:val="es-MX"/>
        </w:rPr>
        <w:t xml:space="preserve">1996). Estos suelos muestran una fábrica abierta con una doble porosidad formada por agregados de partículas y unos </w:t>
      </w:r>
      <w:proofErr w:type="spellStart"/>
      <w:r w:rsidRPr="008C761C">
        <w:rPr>
          <w:lang w:val="es-MX"/>
        </w:rPr>
        <w:t>interporos</w:t>
      </w:r>
      <w:proofErr w:type="spellEnd"/>
      <w:r w:rsidRPr="008C761C">
        <w:rPr>
          <w:lang w:val="es-MX"/>
        </w:rPr>
        <w:t xml:space="preserve"> (</w:t>
      </w:r>
      <w:proofErr w:type="spellStart"/>
      <w:r w:rsidRPr="008C761C">
        <w:rPr>
          <w:lang w:val="es-MX"/>
        </w:rPr>
        <w:t>macroporos</w:t>
      </w:r>
      <w:proofErr w:type="spellEnd"/>
      <w:r w:rsidRPr="008C761C">
        <w:rPr>
          <w:lang w:val="es-MX"/>
        </w:rPr>
        <w:t xml:space="preserve"> entre agregados) que son apreciablemente</w:t>
      </w:r>
      <w:r w:rsidR="004C6620">
        <w:rPr>
          <w:lang w:val="es-MX"/>
        </w:rPr>
        <w:t xml:space="preserve"> mayores que los </w:t>
      </w:r>
      <w:proofErr w:type="spellStart"/>
      <w:r w:rsidR="004C6620">
        <w:rPr>
          <w:lang w:val="es-MX"/>
        </w:rPr>
        <w:t>intraporos</w:t>
      </w:r>
      <w:proofErr w:type="spellEnd"/>
      <w:r w:rsidR="004C6620">
        <w:rPr>
          <w:lang w:val="es-MX"/>
        </w:rPr>
        <w:t xml:space="preserve"> (</w:t>
      </w:r>
      <w:proofErr w:type="spellStart"/>
      <w:r w:rsidR="004C6620" w:rsidRPr="002A7E4F">
        <w:rPr>
          <w:lang w:val="es-MX"/>
        </w:rPr>
        <w:t>mi</w:t>
      </w:r>
      <w:r w:rsidRPr="002A7E4F">
        <w:rPr>
          <w:lang w:val="es-MX"/>
        </w:rPr>
        <w:t>croporos</w:t>
      </w:r>
      <w:proofErr w:type="spellEnd"/>
      <w:r w:rsidRPr="008C761C">
        <w:rPr>
          <w:lang w:val="es-MX"/>
        </w:rPr>
        <w:t xml:space="preserve"> dentro de los agregados) Dentro de los </w:t>
      </w:r>
      <w:proofErr w:type="spellStart"/>
      <w:r w:rsidRPr="008C761C">
        <w:rPr>
          <w:lang w:val="es-MX"/>
        </w:rPr>
        <w:t>microporos</w:t>
      </w:r>
      <w:proofErr w:type="spellEnd"/>
      <w:r w:rsidRPr="008C761C">
        <w:rPr>
          <w:lang w:val="es-MX"/>
        </w:rPr>
        <w:t>, donde pred</w:t>
      </w:r>
      <w:r w:rsidR="004C6620">
        <w:rPr>
          <w:lang w:val="es-MX"/>
        </w:rPr>
        <w:t xml:space="preserve">omina el agua adsorbida con </w:t>
      </w:r>
      <w:r w:rsidR="004C6620" w:rsidRPr="00B7314F">
        <w:rPr>
          <w:lang w:val="es-MX"/>
        </w:rPr>
        <w:t>suc</w:t>
      </w:r>
      <w:r w:rsidRPr="00B7314F">
        <w:rPr>
          <w:lang w:val="es-MX"/>
        </w:rPr>
        <w:t>ciones</w:t>
      </w:r>
      <w:r w:rsidRPr="008C761C">
        <w:rPr>
          <w:lang w:val="es-MX"/>
        </w:rPr>
        <w:t xml:space="preserve"> altas, el contenido de agua no es afectado </w:t>
      </w:r>
      <w:r w:rsidRPr="008C761C">
        <w:rPr>
          <w:lang w:val="es-MX"/>
        </w:rPr>
        <w:lastRenderedPageBreak/>
        <w:t xml:space="preserve">por los efectos mecánicos mientras que dentro de los </w:t>
      </w:r>
      <w:proofErr w:type="spellStart"/>
      <w:r w:rsidRPr="008C761C">
        <w:rPr>
          <w:lang w:val="es-MX"/>
        </w:rPr>
        <w:t>macroporos</w:t>
      </w:r>
      <w:proofErr w:type="spellEnd"/>
      <w:r w:rsidRPr="008C761C">
        <w:rPr>
          <w:lang w:val="es-MX"/>
        </w:rPr>
        <w:t xml:space="preserve"> donde predomina el agua libre con succiones bajas, el contenido de agua es sensitivo a cambios dichos cambios (Romero y </w:t>
      </w:r>
      <w:proofErr w:type="spellStart"/>
      <w:r w:rsidRPr="008C761C">
        <w:rPr>
          <w:lang w:val="es-MX"/>
        </w:rPr>
        <w:t>Vaunat</w:t>
      </w:r>
      <w:proofErr w:type="spellEnd"/>
      <w:r w:rsidRPr="008C761C">
        <w:rPr>
          <w:lang w:val="es-MX"/>
        </w:rPr>
        <w:t xml:space="preserve"> 2000).</w:t>
      </w:r>
    </w:p>
    <w:p w14:paraId="3DBF1AA6" w14:textId="670484FC" w:rsidR="008C761C" w:rsidRDefault="008C761C" w:rsidP="003439F4">
      <w:pPr>
        <w:rPr>
          <w:lang w:val="es-MX"/>
        </w:rPr>
      </w:pPr>
      <w:r w:rsidRPr="008C761C">
        <w:rPr>
          <w:lang w:val="es-MX"/>
        </w:rPr>
        <w:t xml:space="preserve">Los cambios volumétricos importantes, generados por </w:t>
      </w:r>
      <w:r w:rsidR="004C6620" w:rsidRPr="00B7314F">
        <w:rPr>
          <w:lang w:val="es-MX"/>
        </w:rPr>
        <w:t>compresión</w:t>
      </w:r>
      <w:r w:rsidRPr="008C761C">
        <w:rPr>
          <w:lang w:val="es-MX"/>
        </w:rPr>
        <w:t xml:space="preserve">, pueden </w:t>
      </w:r>
      <w:r w:rsidRPr="00516D48">
        <w:rPr>
          <w:lang w:val="es-MX"/>
        </w:rPr>
        <w:t xml:space="preserve">producir </w:t>
      </w:r>
      <w:r w:rsidR="004C6620" w:rsidRPr="00516D48">
        <w:rPr>
          <w:lang w:val="es-MX"/>
        </w:rPr>
        <w:t>significativos</w:t>
      </w:r>
      <w:r w:rsidRPr="00516D48">
        <w:rPr>
          <w:lang w:val="es-MX"/>
        </w:rPr>
        <w:t xml:space="preserve"> cambios en la fábrica de un suelo que pueden</w:t>
      </w:r>
      <w:r w:rsidR="004C6620" w:rsidRPr="00954B74">
        <w:rPr>
          <w:lang w:val="es-MX"/>
        </w:rPr>
        <w:t xml:space="preserve"> afectar también  en grado </w:t>
      </w:r>
      <w:r w:rsidR="004C6620" w:rsidRPr="00516D48">
        <w:rPr>
          <w:lang w:val="es-MX"/>
        </w:rPr>
        <w:t>nota</w:t>
      </w:r>
      <w:r w:rsidRPr="00516D48">
        <w:rPr>
          <w:lang w:val="es-MX"/>
        </w:rPr>
        <w:t>ble las características</w:t>
      </w:r>
      <w:r w:rsidRPr="008C761C">
        <w:rPr>
          <w:lang w:val="es-MX"/>
        </w:rPr>
        <w:t xml:space="preserve"> de retención del agua dentro de los poros</w:t>
      </w:r>
      <w:r w:rsidR="00337EDB" w:rsidRPr="00337EDB">
        <w:t xml:space="preserve"> </w:t>
      </w:r>
      <w:r w:rsidR="00337EDB" w:rsidRPr="00337EDB">
        <w:rPr>
          <w:lang w:val="es-MX"/>
        </w:rPr>
        <w:t>(</w:t>
      </w:r>
      <w:proofErr w:type="spellStart"/>
      <w:r w:rsidR="00337EDB" w:rsidRPr="00337EDB">
        <w:rPr>
          <w:lang w:val="es-MX"/>
        </w:rPr>
        <w:t>Casini</w:t>
      </w:r>
      <w:proofErr w:type="spellEnd"/>
      <w:r w:rsidR="00337EDB" w:rsidRPr="00337EDB">
        <w:rPr>
          <w:lang w:val="es-MX"/>
        </w:rPr>
        <w:t xml:space="preserve"> </w:t>
      </w:r>
      <w:r w:rsidR="00337EDB" w:rsidRPr="00A053B7">
        <w:rPr>
          <w:i/>
          <w:lang w:val="es-MX"/>
        </w:rPr>
        <w:t xml:space="preserve">et al. </w:t>
      </w:r>
      <w:r w:rsidR="00337EDB" w:rsidRPr="00337EDB">
        <w:rPr>
          <w:lang w:val="es-MX"/>
        </w:rPr>
        <w:t>2012)</w:t>
      </w:r>
      <w:r w:rsidRPr="008C761C">
        <w:rPr>
          <w:lang w:val="es-MX"/>
        </w:rPr>
        <w:t>. En succiones bajas los cambios en relación de vacíos afecta a la capacidad de almacenamiento de agua del suelo correspondiente a su condición saturada, el valor de la entrada de aire en  la curva de secado y el valor oclusión de aire en la curva de mojado.</w:t>
      </w:r>
    </w:p>
    <w:p w14:paraId="11BF0766" w14:textId="4EDD9B6B" w:rsidR="0004102E" w:rsidRPr="008C761C" w:rsidRDefault="0004102E" w:rsidP="0004102E">
      <w:pPr>
        <w:rPr>
          <w:lang w:val="es-MX"/>
        </w:rPr>
      </w:pPr>
      <w:r>
        <w:rPr>
          <w:lang w:val="es-MX"/>
        </w:rPr>
        <w:t xml:space="preserve">En la literatura actual se han propuesto modelos que toman en cuenta el comportamiento </w:t>
      </w:r>
      <w:proofErr w:type="spellStart"/>
      <w:r>
        <w:rPr>
          <w:lang w:val="es-MX"/>
        </w:rPr>
        <w:t>hidro</w:t>
      </w:r>
      <w:proofErr w:type="spellEnd"/>
      <w:r>
        <w:rPr>
          <w:lang w:val="es-MX"/>
        </w:rPr>
        <w:t xml:space="preserve">-mecánico acoplado, que se basan en </w:t>
      </w:r>
      <w:r w:rsidRPr="0004102E">
        <w:rPr>
          <w:lang w:val="es-MX"/>
        </w:rPr>
        <w:t xml:space="preserve">la evolución </w:t>
      </w:r>
      <w:r>
        <w:rPr>
          <w:lang w:val="es-MX"/>
        </w:rPr>
        <w:t xml:space="preserve">de la fábrica de suelos compactados </w:t>
      </w:r>
      <w:r w:rsidRPr="0004102E">
        <w:rPr>
          <w:lang w:val="es-MX"/>
        </w:rPr>
        <w:t>(</w:t>
      </w:r>
      <w:proofErr w:type="spellStart"/>
      <w:r w:rsidRPr="0004102E">
        <w:rPr>
          <w:lang w:val="es-MX"/>
        </w:rPr>
        <w:t>Vaunat</w:t>
      </w:r>
      <w:proofErr w:type="spellEnd"/>
      <w:r w:rsidRPr="0004102E">
        <w:rPr>
          <w:lang w:val="es-MX"/>
        </w:rPr>
        <w:t xml:space="preserve"> </w:t>
      </w:r>
      <w:r w:rsidRPr="00A053B7">
        <w:rPr>
          <w:i/>
          <w:lang w:val="es-MX"/>
        </w:rPr>
        <w:t>et al.</w:t>
      </w:r>
      <w:r w:rsidRPr="0004102E">
        <w:rPr>
          <w:lang w:val="es-MX"/>
        </w:rPr>
        <w:t xml:space="preserve"> 2000, Romero </w:t>
      </w:r>
      <w:r w:rsidRPr="00A053B7">
        <w:rPr>
          <w:i/>
          <w:lang w:val="es-MX"/>
        </w:rPr>
        <w:t>et al.</w:t>
      </w:r>
      <w:r w:rsidRPr="0004102E">
        <w:rPr>
          <w:lang w:val="es-MX"/>
        </w:rPr>
        <w:t xml:space="preserve"> 2011, </w:t>
      </w:r>
      <w:proofErr w:type="spellStart"/>
      <w:r w:rsidRPr="0004102E">
        <w:rPr>
          <w:lang w:val="es-MX"/>
        </w:rPr>
        <w:t>Della</w:t>
      </w:r>
      <w:proofErr w:type="spellEnd"/>
      <w:r w:rsidRPr="0004102E">
        <w:rPr>
          <w:lang w:val="es-MX"/>
        </w:rPr>
        <w:t xml:space="preserve"> </w:t>
      </w:r>
      <w:proofErr w:type="spellStart"/>
      <w:r w:rsidRPr="0004102E">
        <w:rPr>
          <w:lang w:val="es-MX"/>
        </w:rPr>
        <w:t>Vecchia</w:t>
      </w:r>
      <w:proofErr w:type="spellEnd"/>
      <w:r w:rsidRPr="0004102E">
        <w:rPr>
          <w:lang w:val="es-MX"/>
        </w:rPr>
        <w:t xml:space="preserve"> </w:t>
      </w:r>
      <w:r w:rsidRPr="00A053B7">
        <w:rPr>
          <w:i/>
          <w:lang w:val="es-MX"/>
        </w:rPr>
        <w:t>et al.</w:t>
      </w:r>
      <w:r w:rsidRPr="0004102E">
        <w:rPr>
          <w:lang w:val="es-MX"/>
        </w:rPr>
        <w:t xml:space="preserve"> 2013)</w:t>
      </w:r>
      <w:r>
        <w:rPr>
          <w:lang w:val="es-MX"/>
        </w:rPr>
        <w:t>.</w:t>
      </w:r>
    </w:p>
    <w:p w14:paraId="15C0F5EC" w14:textId="0771820A" w:rsidR="008C761C" w:rsidRPr="00061688" w:rsidRDefault="00516D48" w:rsidP="003439F4">
      <w:pPr>
        <w:rPr>
          <w:lang w:val="es-MX"/>
        </w:rPr>
      </w:pPr>
      <w:r w:rsidRPr="003439F4">
        <w:t xml:space="preserve">El </w:t>
      </w:r>
      <w:proofErr w:type="spellStart"/>
      <w:r w:rsidRPr="003439F4">
        <w:t>presente</w:t>
      </w:r>
      <w:proofErr w:type="spellEnd"/>
      <w:r w:rsidRPr="003439F4">
        <w:t xml:space="preserve"> </w:t>
      </w:r>
      <w:proofErr w:type="spellStart"/>
      <w:r w:rsidR="008C761C" w:rsidRPr="003439F4">
        <w:t>artículo</w:t>
      </w:r>
      <w:proofErr w:type="spellEnd"/>
      <w:r w:rsidR="008C761C" w:rsidRPr="003439F4">
        <w:t xml:space="preserve"> </w:t>
      </w:r>
      <w:proofErr w:type="spellStart"/>
      <w:r w:rsidR="00BE3E6A" w:rsidRPr="003439F4">
        <w:t>presenta</w:t>
      </w:r>
      <w:proofErr w:type="spellEnd"/>
      <w:r w:rsidR="00BE3E6A" w:rsidRPr="003439F4">
        <w:t xml:space="preserve"> </w:t>
      </w:r>
      <w:proofErr w:type="spellStart"/>
      <w:r w:rsidR="008C761C" w:rsidRPr="003439F4">
        <w:t>resultados</w:t>
      </w:r>
      <w:proofErr w:type="spellEnd"/>
      <w:r w:rsidR="008C761C" w:rsidRPr="003439F4">
        <w:t xml:space="preserve"> de </w:t>
      </w:r>
      <w:proofErr w:type="spellStart"/>
      <w:r w:rsidR="008C761C" w:rsidRPr="003439F4">
        <w:t>una</w:t>
      </w:r>
      <w:proofErr w:type="spellEnd"/>
      <w:r w:rsidR="008C761C" w:rsidRPr="003439F4">
        <w:t xml:space="preserve"> </w:t>
      </w:r>
      <w:proofErr w:type="spellStart"/>
      <w:r w:rsidR="008C761C" w:rsidRPr="003439F4">
        <w:t>investigación</w:t>
      </w:r>
      <w:proofErr w:type="spellEnd"/>
      <w:r w:rsidR="008C761C" w:rsidRPr="008C761C">
        <w:rPr>
          <w:lang w:val="es-MX"/>
        </w:rPr>
        <w:t xml:space="preserve"> realizada sobre un limo arcilloso </w:t>
      </w:r>
      <w:proofErr w:type="spellStart"/>
      <w:r w:rsidR="008C761C" w:rsidRPr="008C761C">
        <w:rPr>
          <w:lang w:val="es-MX"/>
        </w:rPr>
        <w:t>com</w:t>
      </w:r>
      <w:proofErr w:type="spellEnd"/>
      <w:r w:rsidR="008C761C" w:rsidRPr="008C761C">
        <w:rPr>
          <w:lang w:val="es-MX"/>
        </w:rPr>
        <w:t xml:space="preserve">-pactado a baja densidad con el fin de estudiar la respuesta hidráulica  ante cambios en la relación de vacíos experimentados bajo trayectorias de carga isótropa en bajas succiones. Los resultados son relacionados y contrastados con resultados de </w:t>
      </w:r>
      <w:r w:rsidRPr="00516D48">
        <w:rPr>
          <w:lang w:val="es-MX"/>
        </w:rPr>
        <w:t xml:space="preserve">Porosimetría por Intrusión de Mercurio </w:t>
      </w:r>
      <w:r w:rsidR="008C761C" w:rsidRPr="008C761C">
        <w:rPr>
          <w:lang w:val="es-MX"/>
        </w:rPr>
        <w:t xml:space="preserve">(MIP), fotografías obtenidas </w:t>
      </w:r>
      <w:r>
        <w:rPr>
          <w:lang w:val="es-MX"/>
        </w:rPr>
        <w:t xml:space="preserve">por </w:t>
      </w:r>
      <w:r w:rsidRPr="00516D48">
        <w:rPr>
          <w:lang w:val="es-MX"/>
        </w:rPr>
        <w:t xml:space="preserve">Microscopio  Electrónico de Barrido Ambiental </w:t>
      </w:r>
      <w:r w:rsidR="008C761C" w:rsidRPr="008C761C">
        <w:rPr>
          <w:lang w:val="es-MX"/>
        </w:rPr>
        <w:t>(ESEM) y curvas de retención de agua realizados sobre limo arcilloso compactado en dos distintas densidades, con contenido de agua constante</w:t>
      </w:r>
      <w:r w:rsidR="004C6620">
        <w:rPr>
          <w:lang w:val="es-MX"/>
        </w:rPr>
        <w:t>.</w:t>
      </w:r>
      <w:r w:rsidR="008C761C" w:rsidRPr="008C761C">
        <w:rPr>
          <w:lang w:val="es-MX"/>
        </w:rPr>
        <w:t xml:space="preserve"> </w:t>
      </w:r>
      <w:r w:rsidR="004C6620" w:rsidRPr="00516D48">
        <w:rPr>
          <w:lang w:val="es-MX"/>
        </w:rPr>
        <w:t>El objetivo ha sido</w:t>
      </w:r>
      <w:r w:rsidR="008C761C" w:rsidRPr="008C761C">
        <w:rPr>
          <w:lang w:val="es-MX"/>
        </w:rPr>
        <w:t xml:space="preserve"> describir los cambios en la distribución de poros sufridas en la reduc</w:t>
      </w:r>
      <w:r w:rsidR="004C6620">
        <w:rPr>
          <w:lang w:val="es-MX"/>
        </w:rPr>
        <w:t>ción de vacíos provocada por</w:t>
      </w:r>
      <w:r w:rsidR="008C761C" w:rsidRPr="008C761C">
        <w:rPr>
          <w:lang w:val="es-MX"/>
        </w:rPr>
        <w:t xml:space="preserve"> cargas y la relación de estos cambios de porosidad con los cambios en las  propiedades de retención de agua.</w:t>
      </w:r>
    </w:p>
    <w:p w14:paraId="09285F8D" w14:textId="77777777" w:rsidR="00715BE0" w:rsidRPr="00ED4F37" w:rsidRDefault="00ED4F37" w:rsidP="00ED4F37">
      <w:pPr>
        <w:pStyle w:val="Ttulo1"/>
        <w:overflowPunct w:val="0"/>
        <w:autoSpaceDE w:val="0"/>
        <w:autoSpaceDN w:val="0"/>
        <w:adjustRightInd w:val="0"/>
        <w:spacing w:after="0" w:line="200" w:lineRule="exact"/>
        <w:textAlignment w:val="baseline"/>
        <w:rPr>
          <w:lang w:val="es-MX"/>
        </w:rPr>
      </w:pPr>
      <w:r>
        <w:rPr>
          <w:lang w:val="es-MX"/>
        </w:rPr>
        <w:t>CARACTERIZACIÓN DEL SUELO ENSAYADO</w:t>
      </w:r>
    </w:p>
    <w:p w14:paraId="6CE65586" w14:textId="77777777" w:rsidR="00715BE0" w:rsidRPr="00817BA6" w:rsidRDefault="00ED4F37" w:rsidP="005A5B30">
      <w:pPr>
        <w:pStyle w:val="Ttulo2"/>
        <w:overflowPunct w:val="0"/>
        <w:autoSpaceDE w:val="0"/>
        <w:autoSpaceDN w:val="0"/>
        <w:adjustRightInd w:val="0"/>
        <w:spacing w:before="100" w:line="200" w:lineRule="exact"/>
        <w:textAlignment w:val="baseline"/>
        <w:rPr>
          <w:lang w:val="es-MX"/>
        </w:rPr>
      </w:pPr>
      <w:r>
        <w:rPr>
          <w:lang w:val="es-MX"/>
        </w:rPr>
        <w:t>Suelo ensayado y procedimiento de compactación</w:t>
      </w:r>
    </w:p>
    <w:p w14:paraId="5B6BE373" w14:textId="34EEA258" w:rsidR="00ED4F37" w:rsidRPr="0004211E" w:rsidRDefault="00ED4F37" w:rsidP="00FC526E">
      <w:pPr>
        <w:pStyle w:val="PrimerParrafo"/>
        <w:rPr>
          <w:lang w:val="es-MX"/>
        </w:rPr>
      </w:pPr>
      <w:r w:rsidRPr="0004211E">
        <w:rPr>
          <w:lang w:val="es-MX"/>
        </w:rPr>
        <w:t xml:space="preserve">Los ensayos </w:t>
      </w:r>
      <w:r w:rsidR="00DD00C9" w:rsidRPr="00C57F47">
        <w:rPr>
          <w:lang w:val="es-MX"/>
        </w:rPr>
        <w:t>se realizaron</w:t>
      </w:r>
      <w:r w:rsidR="00DD00C9">
        <w:rPr>
          <w:lang w:val="es-MX"/>
        </w:rPr>
        <w:t xml:space="preserve"> </w:t>
      </w:r>
      <w:r w:rsidRPr="0004211E">
        <w:rPr>
          <w:lang w:val="es-MX"/>
        </w:rPr>
        <w:t xml:space="preserve">sobre muestras compactadas de una arcilla limosa de baja plasticidad de Barcelona. Este material tiene un límite líquido de </w:t>
      </w:r>
      <w:proofErr w:type="spellStart"/>
      <w:r w:rsidRPr="00A053B7">
        <w:rPr>
          <w:i/>
          <w:lang w:val="es-MX"/>
        </w:rPr>
        <w:t>w</w:t>
      </w:r>
      <w:r w:rsidRPr="00A053B7">
        <w:rPr>
          <w:i/>
          <w:vertAlign w:val="subscript"/>
          <w:lang w:val="es-MX"/>
        </w:rPr>
        <w:t>L</w:t>
      </w:r>
      <w:proofErr w:type="spellEnd"/>
      <w:r w:rsidRPr="00A053B7">
        <w:rPr>
          <w:i/>
          <w:lang w:val="es-MX"/>
        </w:rPr>
        <w:t xml:space="preserve"> </w:t>
      </w:r>
      <w:r w:rsidRPr="0004211E">
        <w:rPr>
          <w:lang w:val="es-MX"/>
        </w:rPr>
        <w:t xml:space="preserve">= 28%, un límite plástico de </w:t>
      </w:r>
      <w:proofErr w:type="spellStart"/>
      <w:r w:rsidRPr="00A053B7">
        <w:rPr>
          <w:i/>
          <w:lang w:val="es-MX"/>
        </w:rPr>
        <w:t>w</w:t>
      </w:r>
      <w:r w:rsidRPr="00A053B7">
        <w:rPr>
          <w:i/>
          <w:vertAlign w:val="subscript"/>
          <w:lang w:val="es-MX"/>
        </w:rPr>
        <w:t>P</w:t>
      </w:r>
      <w:proofErr w:type="spellEnd"/>
      <w:r w:rsidRPr="0004211E">
        <w:rPr>
          <w:lang w:val="es-MX"/>
        </w:rPr>
        <w:t xml:space="preserve"> = 19%, un fracción del tamaño de arcilla ≤ 2 </w:t>
      </w:r>
      <w:r w:rsidR="00373852" w:rsidRPr="0004211E">
        <w:rPr>
          <w:rFonts w:ascii="Symbol" w:hAnsi="Symbol"/>
        </w:rPr>
        <w:t></w:t>
      </w:r>
      <w:r w:rsidRPr="0004211E">
        <w:rPr>
          <w:lang w:val="es-MX"/>
        </w:rPr>
        <w:t xml:space="preserve">m del 19%, una fracción </w:t>
      </w:r>
      <w:r w:rsidR="00C57F47">
        <w:rPr>
          <w:lang w:val="es-MX"/>
        </w:rPr>
        <w:t>l</w:t>
      </w:r>
      <w:r w:rsidRPr="00C57F47">
        <w:rPr>
          <w:lang w:val="es-MX"/>
        </w:rPr>
        <w:t>imosa</w:t>
      </w:r>
      <w:r w:rsidRPr="0004211E">
        <w:rPr>
          <w:lang w:val="es-MX"/>
        </w:rPr>
        <w:t xml:space="preserve"> de 47% y </w:t>
      </w:r>
      <w:r w:rsidR="00DD00C9" w:rsidRPr="00C57F47">
        <w:rPr>
          <w:lang w:val="es-MX"/>
        </w:rPr>
        <w:t>peso específico</w:t>
      </w:r>
      <w:r w:rsidR="00DD00C9">
        <w:rPr>
          <w:lang w:val="es-MX"/>
        </w:rPr>
        <w:t xml:space="preserve"> </w:t>
      </w:r>
      <w:r w:rsidRPr="0004211E">
        <w:rPr>
          <w:lang w:val="es-MX"/>
        </w:rPr>
        <w:t xml:space="preserve">de los sólidos de </w:t>
      </w:r>
      <w:r w:rsidR="00373852" w:rsidRPr="00A053B7">
        <w:rPr>
          <w:rFonts w:ascii="Symbol" w:hAnsi="Symbol"/>
          <w:i/>
        </w:rPr>
        <w:t></w:t>
      </w:r>
      <w:r w:rsidRPr="00A053B7">
        <w:rPr>
          <w:i/>
          <w:vertAlign w:val="subscript"/>
          <w:lang w:val="es-MX"/>
        </w:rPr>
        <w:t>s</w:t>
      </w:r>
      <w:r w:rsidRPr="0004211E">
        <w:rPr>
          <w:lang w:val="es-MX"/>
        </w:rPr>
        <w:t xml:space="preserve"> = 26,6 </w:t>
      </w:r>
      <w:proofErr w:type="spellStart"/>
      <w:r w:rsidRPr="0004211E">
        <w:rPr>
          <w:lang w:val="es-MX"/>
        </w:rPr>
        <w:t>kN</w:t>
      </w:r>
      <w:proofErr w:type="spellEnd"/>
      <w:r w:rsidRPr="0004211E">
        <w:rPr>
          <w:lang w:val="es-MX"/>
        </w:rPr>
        <w:t>/m</w:t>
      </w:r>
      <w:r w:rsidRPr="0004211E">
        <w:rPr>
          <w:vertAlign w:val="superscript"/>
          <w:lang w:val="es-MX"/>
        </w:rPr>
        <w:t>3</w:t>
      </w:r>
      <w:r w:rsidRPr="0004211E">
        <w:rPr>
          <w:lang w:val="es-MX"/>
        </w:rPr>
        <w:t xml:space="preserve">. El mineral dominante de la fracción arcilla es </w:t>
      </w:r>
      <w:proofErr w:type="spellStart"/>
      <w:r w:rsidRPr="0004211E">
        <w:rPr>
          <w:lang w:val="es-MX"/>
        </w:rPr>
        <w:t>ilita</w:t>
      </w:r>
      <w:proofErr w:type="spellEnd"/>
      <w:r w:rsidRPr="0004211E">
        <w:rPr>
          <w:lang w:val="es-MX"/>
        </w:rPr>
        <w:t xml:space="preserve"> (Barrera 2002). </w:t>
      </w:r>
    </w:p>
    <w:p w14:paraId="550190A9" w14:textId="0F3DCFEA" w:rsidR="007404AE" w:rsidRDefault="00A6659E" w:rsidP="003439F4">
      <w:pPr>
        <w:rPr>
          <w:lang w:val="es-MX"/>
        </w:rPr>
      </w:pPr>
      <w:r w:rsidRPr="003439F4">
        <w:t xml:space="preserve">Se </w:t>
      </w:r>
      <w:proofErr w:type="spellStart"/>
      <w:r w:rsidRPr="003439F4">
        <w:t>prepararon</w:t>
      </w:r>
      <w:proofErr w:type="spellEnd"/>
      <w:r w:rsidRPr="0004211E">
        <w:rPr>
          <w:lang w:val="es-MX"/>
        </w:rPr>
        <w:t xml:space="preserve"> </w:t>
      </w:r>
      <w:r w:rsidR="007404AE" w:rsidRPr="0004211E">
        <w:rPr>
          <w:lang w:val="es-MX"/>
        </w:rPr>
        <w:t xml:space="preserve">las </w:t>
      </w:r>
      <w:r w:rsidRPr="0004211E">
        <w:rPr>
          <w:lang w:val="es-MX"/>
        </w:rPr>
        <w:t xml:space="preserve">muestras para ensayos </w:t>
      </w:r>
      <w:r w:rsidR="00140963" w:rsidRPr="0004211E">
        <w:rPr>
          <w:lang w:val="es-MX"/>
        </w:rPr>
        <w:t>de compresión isótropa</w:t>
      </w:r>
      <w:r w:rsidRPr="0004211E">
        <w:rPr>
          <w:lang w:val="es-MX"/>
        </w:rPr>
        <w:t xml:space="preserve"> (diámetro de 38 mm y 76 mm de alto), </w:t>
      </w:r>
      <w:r w:rsidR="00C37BC1" w:rsidRPr="0004211E">
        <w:rPr>
          <w:lang w:val="es-MX"/>
        </w:rPr>
        <w:t xml:space="preserve">con un peso específico seco de </w:t>
      </w:r>
      <w:r w:rsidR="00373852" w:rsidRPr="00A053B7">
        <w:rPr>
          <w:rFonts w:ascii="Symbol" w:hAnsi="Symbol"/>
          <w:i/>
        </w:rPr>
        <w:t></w:t>
      </w:r>
      <w:r w:rsidR="00C37BC1" w:rsidRPr="00A053B7">
        <w:rPr>
          <w:i/>
          <w:vertAlign w:val="subscript"/>
          <w:lang w:val="es-MX"/>
        </w:rPr>
        <w:t>d</w:t>
      </w:r>
      <w:r w:rsidR="00C37BC1" w:rsidRPr="0004211E">
        <w:rPr>
          <w:lang w:val="es-MX"/>
        </w:rPr>
        <w:t xml:space="preserve"> = 14</w:t>
      </w:r>
      <w:proofErr w:type="gramStart"/>
      <w:r w:rsidR="00C37BC1" w:rsidRPr="0004211E">
        <w:rPr>
          <w:lang w:val="es-MX"/>
        </w:rPr>
        <w:t>,9</w:t>
      </w:r>
      <w:proofErr w:type="gramEnd"/>
      <w:r w:rsidR="00C37BC1" w:rsidRPr="0004211E">
        <w:rPr>
          <w:lang w:val="es-MX"/>
        </w:rPr>
        <w:t xml:space="preserve"> </w:t>
      </w:r>
      <w:proofErr w:type="spellStart"/>
      <w:r w:rsidR="00C37BC1" w:rsidRPr="0004211E">
        <w:rPr>
          <w:lang w:val="es-MX"/>
        </w:rPr>
        <w:t>kN</w:t>
      </w:r>
      <w:proofErr w:type="spellEnd"/>
      <w:r w:rsidR="00C37BC1" w:rsidRPr="0004211E">
        <w:rPr>
          <w:lang w:val="es-MX"/>
        </w:rPr>
        <w:t>/m</w:t>
      </w:r>
      <w:r w:rsidR="00C37BC1" w:rsidRPr="0004211E">
        <w:rPr>
          <w:vertAlign w:val="superscript"/>
          <w:lang w:val="es-MX"/>
        </w:rPr>
        <w:t>3</w:t>
      </w:r>
      <w:r w:rsidR="00C37BC1" w:rsidRPr="0004211E">
        <w:rPr>
          <w:lang w:val="es-MX"/>
        </w:rPr>
        <w:t xml:space="preserve"> (grado de saturación de </w:t>
      </w:r>
      <w:r w:rsidR="00C37BC1" w:rsidRPr="00A053B7">
        <w:rPr>
          <w:i/>
          <w:lang w:val="es-MX"/>
        </w:rPr>
        <w:t>Sr</w:t>
      </w:r>
      <w:r w:rsidR="00C37BC1" w:rsidRPr="0004211E">
        <w:rPr>
          <w:lang w:val="es-MX"/>
        </w:rPr>
        <w:t xml:space="preserve"> = 40%), obtenido </w:t>
      </w:r>
      <w:r w:rsidRPr="0004211E">
        <w:rPr>
          <w:lang w:val="es-MX"/>
        </w:rPr>
        <w:t>por compactación estática unidimensional bajo con</w:t>
      </w:r>
      <w:r w:rsidR="00373852" w:rsidRPr="0004211E">
        <w:rPr>
          <w:lang w:val="es-MX"/>
        </w:rPr>
        <w:t>tenido de agua constante de 12%</w:t>
      </w:r>
      <w:r w:rsidR="00F430C5" w:rsidRPr="0004211E">
        <w:rPr>
          <w:lang w:val="es-MX"/>
        </w:rPr>
        <w:t xml:space="preserve">. </w:t>
      </w:r>
      <w:r w:rsidR="00C37BC1" w:rsidRPr="0004211E">
        <w:rPr>
          <w:lang w:val="es-MX"/>
        </w:rPr>
        <w:t>La presión neta</w:t>
      </w:r>
      <w:r w:rsidRPr="0004211E">
        <w:rPr>
          <w:lang w:val="es-MX"/>
        </w:rPr>
        <w:t xml:space="preserve"> vertical </w:t>
      </w:r>
      <w:r w:rsidR="00C37BC1" w:rsidRPr="0004211E">
        <w:rPr>
          <w:lang w:val="es-MX"/>
        </w:rPr>
        <w:t>máxima</w:t>
      </w:r>
      <w:r w:rsidRPr="0004211E">
        <w:rPr>
          <w:lang w:val="es-MX"/>
        </w:rPr>
        <w:t xml:space="preserve"> </w:t>
      </w:r>
      <w:r w:rsidR="00A053B7">
        <w:rPr>
          <w:lang w:val="es-MX"/>
        </w:rPr>
        <w:t>fue de 0.</w:t>
      </w:r>
      <w:r w:rsidR="0004211E" w:rsidRPr="0004211E">
        <w:rPr>
          <w:lang w:val="es-MX"/>
        </w:rPr>
        <w:t xml:space="preserve">27 </w:t>
      </w:r>
      <w:proofErr w:type="spellStart"/>
      <w:r w:rsidR="0004211E" w:rsidRPr="0004211E">
        <w:rPr>
          <w:lang w:val="es-MX"/>
        </w:rPr>
        <w:t>MPa</w:t>
      </w:r>
      <w:proofErr w:type="spellEnd"/>
      <w:r w:rsidRPr="0004211E">
        <w:rPr>
          <w:lang w:val="es-MX"/>
        </w:rPr>
        <w:t xml:space="preserve">. </w:t>
      </w:r>
      <w:r w:rsidR="00561FE8" w:rsidRPr="0004211E">
        <w:rPr>
          <w:lang w:val="es-MX"/>
        </w:rPr>
        <w:t>L</w:t>
      </w:r>
      <w:r w:rsidR="00F430C5" w:rsidRPr="0004211E">
        <w:rPr>
          <w:lang w:val="es-MX"/>
        </w:rPr>
        <w:t xml:space="preserve">a succión </w:t>
      </w:r>
      <w:r w:rsidR="00561FE8" w:rsidRPr="0004211E">
        <w:rPr>
          <w:lang w:val="es-MX"/>
        </w:rPr>
        <w:t xml:space="preserve">de </w:t>
      </w:r>
      <w:r w:rsidR="00561FE8" w:rsidRPr="0004211E">
        <w:rPr>
          <w:lang w:val="es-MX"/>
        </w:rPr>
        <w:lastRenderedPageBreak/>
        <w:t xml:space="preserve">la muestra después de la compactación fue de </w:t>
      </w:r>
      <w:r w:rsidR="0004211E" w:rsidRPr="0004211E">
        <w:rPr>
          <w:lang w:val="es-MX"/>
        </w:rPr>
        <w:t>s</w:t>
      </w:r>
      <w:r w:rsidR="00561FE8" w:rsidRPr="0004211E">
        <w:rPr>
          <w:lang w:val="es-MX"/>
        </w:rPr>
        <w:t xml:space="preserve">= 270 </w:t>
      </w:r>
      <w:proofErr w:type="spellStart"/>
      <w:r w:rsidR="00561FE8" w:rsidRPr="0004211E">
        <w:rPr>
          <w:lang w:val="es-MX"/>
        </w:rPr>
        <w:t>kPa</w:t>
      </w:r>
      <w:proofErr w:type="spellEnd"/>
      <w:r w:rsidR="00561FE8" w:rsidRPr="0004211E">
        <w:rPr>
          <w:lang w:val="es-MX"/>
        </w:rPr>
        <w:t>, medida co</w:t>
      </w:r>
      <w:r w:rsidR="00A053B7">
        <w:rPr>
          <w:lang w:val="es-MX"/>
        </w:rPr>
        <w:t>n un tensiómetro de rango alto.</w:t>
      </w:r>
      <w:r w:rsidR="00A12202">
        <w:rPr>
          <w:lang w:val="es-MX"/>
        </w:rPr>
        <w:t xml:space="preserve"> </w:t>
      </w:r>
    </w:p>
    <w:p w14:paraId="3ED91BC4" w14:textId="2F548C4B" w:rsidR="00C57A86" w:rsidRPr="00954B74" w:rsidRDefault="00140963" w:rsidP="00BB1B5E">
      <w:pPr>
        <w:pStyle w:val="Ttulo2"/>
        <w:rPr>
          <w:lang w:val="es-MX"/>
        </w:rPr>
      </w:pPr>
      <w:proofErr w:type="spellStart"/>
      <w:r w:rsidRPr="00954B74">
        <w:t>Descripción</w:t>
      </w:r>
      <w:proofErr w:type="spellEnd"/>
      <w:r w:rsidRPr="00954B74">
        <w:t xml:space="preserve"> de </w:t>
      </w:r>
      <w:proofErr w:type="spellStart"/>
      <w:r w:rsidRPr="00954B74">
        <w:t>las</w:t>
      </w:r>
      <w:proofErr w:type="spellEnd"/>
      <w:r w:rsidRPr="00954B74">
        <w:t xml:space="preserve"> </w:t>
      </w:r>
      <w:proofErr w:type="spellStart"/>
      <w:r w:rsidRPr="00954B74">
        <w:t>fábrica</w:t>
      </w:r>
      <w:r w:rsidR="00BD6A3B" w:rsidRPr="00954B74">
        <w:t>s</w:t>
      </w:r>
      <w:proofErr w:type="spellEnd"/>
      <w:r w:rsidRPr="00954B74">
        <w:t xml:space="preserve"> para dos </w:t>
      </w:r>
      <w:proofErr w:type="spellStart"/>
      <w:r w:rsidRPr="00954B74">
        <w:t>diferentes</w:t>
      </w:r>
      <w:proofErr w:type="spellEnd"/>
      <w:r w:rsidRPr="00954B74">
        <w:t xml:space="preserve"> </w:t>
      </w:r>
      <w:proofErr w:type="spellStart"/>
      <w:r w:rsidRPr="00954B74">
        <w:t>estructuras</w:t>
      </w:r>
      <w:proofErr w:type="spellEnd"/>
      <w:r w:rsidRPr="00954B74">
        <w:t xml:space="preserve"> de </w:t>
      </w:r>
      <w:proofErr w:type="spellStart"/>
      <w:r w:rsidRPr="00954B74">
        <w:t>suelo</w:t>
      </w:r>
      <w:proofErr w:type="spellEnd"/>
      <w:r w:rsidRPr="00954B74">
        <w:t>.</w:t>
      </w:r>
    </w:p>
    <w:p w14:paraId="2A0B07F8" w14:textId="26BD9068" w:rsidR="00FD4BC9" w:rsidRDefault="004A18E5" w:rsidP="00FD4BC9">
      <w:pPr>
        <w:ind w:firstLine="0"/>
        <w:rPr>
          <w:lang w:val="es-MX"/>
        </w:rPr>
      </w:pPr>
      <w:r w:rsidRPr="00C57F47">
        <w:rPr>
          <w:lang w:val="es-MX"/>
        </w:rPr>
        <w:t>La tabla</w:t>
      </w:r>
      <w:r w:rsidRPr="004A18E5">
        <w:rPr>
          <w:lang w:val="es-MX"/>
        </w:rPr>
        <w:t xml:space="preserve"> 1</w:t>
      </w:r>
      <w:r>
        <w:rPr>
          <w:lang w:val="es-MX"/>
        </w:rPr>
        <w:t xml:space="preserve"> muestra las propiedades de amba</w:t>
      </w:r>
      <w:r w:rsidRPr="004A18E5">
        <w:rPr>
          <w:lang w:val="es-MX"/>
        </w:rPr>
        <w:t xml:space="preserve">s muestras después del proceso de compactación. </w:t>
      </w:r>
      <w:r>
        <w:rPr>
          <w:lang w:val="es-MX"/>
        </w:rPr>
        <w:t xml:space="preserve">La </w:t>
      </w:r>
      <w:r w:rsidRPr="004A18E5">
        <w:rPr>
          <w:lang w:val="es-MX"/>
        </w:rPr>
        <w:t xml:space="preserve">primera muestra con </w:t>
      </w:r>
      <w:r>
        <w:rPr>
          <w:lang w:val="es-MX"/>
        </w:rPr>
        <w:t>l</w:t>
      </w:r>
      <w:r w:rsidRPr="004A18E5">
        <w:rPr>
          <w:lang w:val="es-MX"/>
        </w:rPr>
        <w:t>a relación de vacíos más grande</w:t>
      </w:r>
      <w:r>
        <w:rPr>
          <w:lang w:val="es-MX"/>
        </w:rPr>
        <w:t xml:space="preserve"> </w:t>
      </w:r>
      <w:r w:rsidR="00FD4BC9">
        <w:rPr>
          <w:lang w:val="es-MX"/>
        </w:rPr>
        <w:t>(</w:t>
      </w:r>
      <w:r w:rsidR="00FD4BC9" w:rsidRPr="00DA1CE6">
        <w:rPr>
          <w:i/>
          <w:lang w:val="es-MX"/>
        </w:rPr>
        <w:t>e</w:t>
      </w:r>
      <w:r w:rsidR="00FD4BC9" w:rsidRPr="004A18E5">
        <w:rPr>
          <w:lang w:val="es-MX"/>
        </w:rPr>
        <w:t>=0.82</w:t>
      </w:r>
      <w:r w:rsidR="00FD4BC9">
        <w:rPr>
          <w:lang w:val="es-MX"/>
        </w:rPr>
        <w:t xml:space="preserve">) </w:t>
      </w:r>
      <w:r w:rsidR="00DD00C9" w:rsidRPr="00C57F47">
        <w:rPr>
          <w:lang w:val="es-MX"/>
        </w:rPr>
        <w:t>representa</w:t>
      </w:r>
      <w:r w:rsidR="00DD00C9">
        <w:rPr>
          <w:lang w:val="es-MX"/>
        </w:rPr>
        <w:t xml:space="preserve"> </w:t>
      </w:r>
      <w:r w:rsidR="00FD4BC9">
        <w:rPr>
          <w:lang w:val="es-MX"/>
        </w:rPr>
        <w:t xml:space="preserve">el estado de la muestra al final de la compactación, y </w:t>
      </w:r>
      <w:r w:rsidR="00FD4BC9" w:rsidRPr="004A18E5">
        <w:rPr>
          <w:lang w:val="es-MX"/>
        </w:rPr>
        <w:t xml:space="preserve">el menor valor </w:t>
      </w:r>
      <w:r w:rsidR="00DD00C9" w:rsidRPr="00C57F47">
        <w:rPr>
          <w:lang w:val="es-MX"/>
        </w:rPr>
        <w:t>(</w:t>
      </w:r>
      <w:r w:rsidR="00DD00C9" w:rsidRPr="00DA1CE6">
        <w:rPr>
          <w:i/>
          <w:lang w:val="es-MX"/>
        </w:rPr>
        <w:t>e</w:t>
      </w:r>
      <w:r w:rsidR="00DD00C9" w:rsidRPr="00C57F47">
        <w:rPr>
          <w:lang w:val="es-MX"/>
        </w:rPr>
        <w:t>=0.55-0.57)</w:t>
      </w:r>
      <w:r w:rsidR="00DD00C9">
        <w:rPr>
          <w:lang w:val="es-MX"/>
        </w:rPr>
        <w:t xml:space="preserve"> </w:t>
      </w:r>
      <w:r w:rsidR="00FD4BC9" w:rsidRPr="004A18E5">
        <w:rPr>
          <w:lang w:val="es-MX"/>
        </w:rPr>
        <w:t xml:space="preserve">corresponde al estado alcanzado por esta muestra después de someterse a una compresión importante por la </w:t>
      </w:r>
      <w:r w:rsidR="00FD4BC9" w:rsidRPr="00C57F47">
        <w:rPr>
          <w:lang w:val="es-MX"/>
        </w:rPr>
        <w:t>carga</w:t>
      </w:r>
      <w:r w:rsidR="00DD00C9">
        <w:rPr>
          <w:lang w:val="es-MX"/>
        </w:rPr>
        <w:t>.</w:t>
      </w:r>
      <w:r w:rsidR="00FD4BC9">
        <w:rPr>
          <w:lang w:val="es-MX"/>
        </w:rPr>
        <w:t xml:space="preserve"> </w:t>
      </w:r>
    </w:p>
    <w:p w14:paraId="043D7FCD" w14:textId="77777777" w:rsidR="00FD4BC9" w:rsidRDefault="00FD4BC9" w:rsidP="00FD4BC9">
      <w:pPr>
        <w:ind w:firstLine="0"/>
        <w:rPr>
          <w:lang w:val="es-MX"/>
        </w:rPr>
      </w:pPr>
    </w:p>
    <w:p w14:paraId="465C929F" w14:textId="4771E0AD" w:rsidR="00BD6A3B" w:rsidRPr="00C57F47" w:rsidRDefault="00BD6A3B" w:rsidP="006D51AE">
      <w:pPr>
        <w:pStyle w:val="Titulotabla"/>
        <w:spacing w:line="240" w:lineRule="auto"/>
      </w:pPr>
      <w:r w:rsidRPr="00533673">
        <w:t>Tabl</w:t>
      </w:r>
      <w:r w:rsidR="0096573C" w:rsidRPr="00533673">
        <w:t>a</w:t>
      </w:r>
      <w:r w:rsidRPr="00533673">
        <w:t xml:space="preserve"> 1. Propiedades de las muestras compactadas, usadas e</w:t>
      </w:r>
      <w:r w:rsidR="00A030C9">
        <w:t xml:space="preserve">n la descripción de la </w:t>
      </w:r>
      <w:r w:rsidR="00A030C9" w:rsidRPr="00C57F47">
        <w:t>fábrica.</w:t>
      </w:r>
    </w:p>
    <w:tbl>
      <w:tblPr>
        <w:tblW w:w="0" w:type="auto"/>
        <w:tblBorders>
          <w:top w:val="single" w:sz="4" w:space="0" w:color="auto"/>
          <w:bottom w:val="single" w:sz="4" w:space="0" w:color="auto"/>
        </w:tblBorders>
        <w:tblLook w:val="01E0" w:firstRow="1" w:lastRow="1" w:firstColumn="1" w:lastColumn="1" w:noHBand="0" w:noVBand="0"/>
      </w:tblPr>
      <w:tblGrid>
        <w:gridCol w:w="851"/>
        <w:gridCol w:w="108"/>
        <w:gridCol w:w="992"/>
        <w:gridCol w:w="479"/>
        <w:gridCol w:w="655"/>
        <w:gridCol w:w="914"/>
        <w:gridCol w:w="823"/>
      </w:tblGrid>
      <w:tr w:rsidR="00BD6A3B" w:rsidRPr="00947DA7" w14:paraId="75714DC5" w14:textId="77777777" w:rsidTr="00511EC6">
        <w:tc>
          <w:tcPr>
            <w:tcW w:w="851" w:type="dxa"/>
            <w:tcBorders>
              <w:bottom w:val="nil"/>
            </w:tcBorders>
            <w:shd w:val="clear" w:color="auto" w:fill="auto"/>
          </w:tcPr>
          <w:p w14:paraId="6871AB9C" w14:textId="77777777" w:rsidR="00BD6A3B" w:rsidRPr="00C57F47" w:rsidRDefault="00BD6A3B" w:rsidP="00A56CD6">
            <w:pPr>
              <w:pStyle w:val="Tabletext"/>
              <w:spacing w:line="180" w:lineRule="atLeast"/>
              <w:jc w:val="center"/>
            </w:pPr>
            <w:r w:rsidRPr="00C57F47">
              <w:rPr>
                <w:rFonts w:ascii="Symbol" w:hAnsi="Symbol"/>
                <w:sz w:val="16"/>
              </w:rPr>
              <w:t></w:t>
            </w:r>
            <w:r w:rsidRPr="00C57F47">
              <w:rPr>
                <w:sz w:val="16"/>
                <w:szCs w:val="16"/>
                <w:vertAlign w:val="subscript"/>
              </w:rPr>
              <w:t>d</w:t>
            </w:r>
          </w:p>
        </w:tc>
        <w:tc>
          <w:tcPr>
            <w:tcW w:w="1100" w:type="dxa"/>
            <w:gridSpan w:val="2"/>
            <w:tcBorders>
              <w:bottom w:val="nil"/>
            </w:tcBorders>
            <w:shd w:val="clear" w:color="auto" w:fill="auto"/>
          </w:tcPr>
          <w:p w14:paraId="6BD1754F" w14:textId="77777777" w:rsidR="00BD6A3B" w:rsidRPr="00C57F47" w:rsidRDefault="00BD6A3B" w:rsidP="00A56CD6">
            <w:pPr>
              <w:pStyle w:val="Tabletext"/>
              <w:spacing w:line="180" w:lineRule="atLeast"/>
              <w:jc w:val="center"/>
              <w:rPr>
                <w:rFonts w:ascii="Arial" w:hAnsi="Arial" w:cs="Arial"/>
                <w:sz w:val="16"/>
                <w:szCs w:val="16"/>
              </w:rPr>
            </w:pPr>
            <w:r w:rsidRPr="00C57F47">
              <w:rPr>
                <w:rFonts w:ascii="Arial" w:hAnsi="Arial" w:cs="Arial"/>
                <w:sz w:val="16"/>
                <w:szCs w:val="16"/>
              </w:rPr>
              <w:t>e</w:t>
            </w:r>
          </w:p>
        </w:tc>
        <w:tc>
          <w:tcPr>
            <w:tcW w:w="479" w:type="dxa"/>
            <w:tcBorders>
              <w:bottom w:val="nil"/>
            </w:tcBorders>
            <w:shd w:val="clear" w:color="auto" w:fill="auto"/>
          </w:tcPr>
          <w:p w14:paraId="5D8E3848" w14:textId="77777777" w:rsidR="00BD6A3B" w:rsidRPr="00C57F47" w:rsidRDefault="00BD6A3B" w:rsidP="00A56CD6">
            <w:pPr>
              <w:pStyle w:val="Tabletext"/>
              <w:spacing w:line="180" w:lineRule="atLeast"/>
              <w:jc w:val="center"/>
              <w:rPr>
                <w:rFonts w:ascii="Arial" w:hAnsi="Arial" w:cs="Arial"/>
                <w:sz w:val="16"/>
                <w:szCs w:val="16"/>
              </w:rPr>
            </w:pPr>
            <w:r w:rsidRPr="00C57F47">
              <w:rPr>
                <w:rFonts w:ascii="Arial" w:hAnsi="Arial" w:cs="Arial"/>
                <w:sz w:val="16"/>
                <w:szCs w:val="16"/>
              </w:rPr>
              <w:t>w</w:t>
            </w:r>
          </w:p>
        </w:tc>
        <w:tc>
          <w:tcPr>
            <w:tcW w:w="655" w:type="dxa"/>
            <w:tcBorders>
              <w:bottom w:val="nil"/>
            </w:tcBorders>
            <w:shd w:val="clear" w:color="auto" w:fill="auto"/>
          </w:tcPr>
          <w:p w14:paraId="3412013E" w14:textId="77777777" w:rsidR="00BD6A3B" w:rsidRPr="00C57F47" w:rsidRDefault="00BD6A3B" w:rsidP="00A56CD6">
            <w:pPr>
              <w:pStyle w:val="Tabletext"/>
              <w:spacing w:line="180" w:lineRule="atLeast"/>
              <w:jc w:val="center"/>
              <w:rPr>
                <w:rFonts w:ascii="Arial" w:hAnsi="Arial" w:cs="Arial"/>
                <w:sz w:val="16"/>
                <w:szCs w:val="16"/>
              </w:rPr>
            </w:pPr>
            <w:proofErr w:type="spellStart"/>
            <w:r w:rsidRPr="00C57F47">
              <w:rPr>
                <w:rFonts w:ascii="Arial" w:hAnsi="Arial" w:cs="Arial"/>
                <w:sz w:val="16"/>
                <w:szCs w:val="16"/>
              </w:rPr>
              <w:t>Sr</w:t>
            </w:r>
            <w:proofErr w:type="spellEnd"/>
          </w:p>
        </w:tc>
        <w:tc>
          <w:tcPr>
            <w:tcW w:w="914" w:type="dxa"/>
            <w:tcBorders>
              <w:bottom w:val="nil"/>
            </w:tcBorders>
            <w:shd w:val="clear" w:color="auto" w:fill="auto"/>
          </w:tcPr>
          <w:p w14:paraId="31C66E42" w14:textId="77777777" w:rsidR="00BD6A3B" w:rsidRPr="00C57F47" w:rsidRDefault="00BD6A3B" w:rsidP="00A56CD6">
            <w:pPr>
              <w:pStyle w:val="Tabletext"/>
              <w:spacing w:line="180" w:lineRule="atLeast"/>
              <w:jc w:val="center"/>
            </w:pPr>
            <w:r w:rsidRPr="00C57F47">
              <w:rPr>
                <w:rFonts w:ascii="Symbol" w:hAnsi="Symbol"/>
                <w:sz w:val="18"/>
                <w:szCs w:val="18"/>
              </w:rPr>
              <w:t></w:t>
            </w:r>
            <w:r w:rsidRPr="00C57F47">
              <w:rPr>
                <w:rFonts w:ascii="Arial" w:hAnsi="Arial" w:cs="Arial"/>
                <w:sz w:val="16"/>
                <w:szCs w:val="16"/>
                <w:vertAlign w:val="subscript"/>
              </w:rPr>
              <w:t>v</w:t>
            </w:r>
            <w:r w:rsidRPr="00C57F47">
              <w:rPr>
                <w:rFonts w:ascii="Arial" w:hAnsi="Arial" w:cs="Arial"/>
                <w:sz w:val="16"/>
                <w:szCs w:val="16"/>
              </w:rPr>
              <w:t>-</w:t>
            </w:r>
            <w:proofErr w:type="spellStart"/>
            <w:r w:rsidRPr="00C57F47">
              <w:rPr>
                <w:rFonts w:ascii="Arial" w:hAnsi="Arial" w:cs="Arial"/>
                <w:sz w:val="16"/>
                <w:szCs w:val="16"/>
              </w:rPr>
              <w:t>u</w:t>
            </w:r>
            <w:r w:rsidRPr="00C57F47">
              <w:rPr>
                <w:rFonts w:ascii="Arial" w:hAnsi="Arial" w:cs="Arial"/>
                <w:sz w:val="16"/>
                <w:szCs w:val="16"/>
                <w:vertAlign w:val="subscript"/>
              </w:rPr>
              <w:t>a</w:t>
            </w:r>
            <w:proofErr w:type="spellEnd"/>
          </w:p>
        </w:tc>
        <w:tc>
          <w:tcPr>
            <w:tcW w:w="823" w:type="dxa"/>
            <w:tcBorders>
              <w:bottom w:val="nil"/>
            </w:tcBorders>
            <w:shd w:val="clear" w:color="auto" w:fill="auto"/>
          </w:tcPr>
          <w:p w14:paraId="24809F70" w14:textId="77777777" w:rsidR="00BD6A3B" w:rsidRPr="00026E34" w:rsidRDefault="00BD6A3B" w:rsidP="00A56CD6">
            <w:pPr>
              <w:pStyle w:val="Tabletext"/>
              <w:spacing w:line="180" w:lineRule="atLeast"/>
              <w:jc w:val="center"/>
            </w:pPr>
            <w:r w:rsidRPr="00C57F47">
              <w:rPr>
                <w:rFonts w:ascii="Arial" w:hAnsi="Arial" w:cs="Arial"/>
                <w:sz w:val="16"/>
                <w:szCs w:val="16"/>
              </w:rPr>
              <w:t>p-</w:t>
            </w:r>
            <w:proofErr w:type="spellStart"/>
            <w:r w:rsidRPr="00C57F47">
              <w:rPr>
                <w:rFonts w:ascii="Arial" w:hAnsi="Arial" w:cs="Arial"/>
                <w:sz w:val="16"/>
                <w:szCs w:val="16"/>
              </w:rPr>
              <w:t>u</w:t>
            </w:r>
            <w:r w:rsidRPr="00C57F47">
              <w:rPr>
                <w:rFonts w:ascii="Arial" w:hAnsi="Arial" w:cs="Arial"/>
                <w:sz w:val="16"/>
                <w:szCs w:val="16"/>
                <w:vertAlign w:val="subscript"/>
              </w:rPr>
              <w:t>a</w:t>
            </w:r>
            <w:proofErr w:type="spellEnd"/>
            <w:r w:rsidRPr="00C57F47">
              <w:rPr>
                <w:rFonts w:ascii="Arial" w:hAnsi="Arial" w:cs="Arial"/>
                <w:sz w:val="16"/>
                <w:szCs w:val="16"/>
              </w:rPr>
              <w:t xml:space="preserve"> (*)</w:t>
            </w:r>
          </w:p>
        </w:tc>
      </w:tr>
      <w:tr w:rsidR="00BD6A3B" w:rsidRPr="00947DA7" w14:paraId="33150C82" w14:textId="77777777" w:rsidTr="00511EC6">
        <w:tc>
          <w:tcPr>
            <w:tcW w:w="851" w:type="dxa"/>
            <w:tcBorders>
              <w:top w:val="nil"/>
              <w:bottom w:val="single" w:sz="4" w:space="0" w:color="auto"/>
            </w:tcBorders>
            <w:shd w:val="clear" w:color="auto" w:fill="auto"/>
          </w:tcPr>
          <w:p w14:paraId="16C186B7" w14:textId="77777777" w:rsidR="00BD6A3B" w:rsidRPr="00FD4BC9" w:rsidRDefault="00BD6A3B" w:rsidP="00A56CD6">
            <w:pPr>
              <w:pStyle w:val="Textotabla"/>
              <w:spacing w:line="180" w:lineRule="atLeast"/>
              <w:jc w:val="center"/>
              <w:rPr>
                <w:lang w:val="es-MX"/>
              </w:rPr>
            </w:pPr>
            <w:proofErr w:type="spellStart"/>
            <w:r w:rsidRPr="00FD4BC9">
              <w:rPr>
                <w:lang w:val="es-MX"/>
              </w:rPr>
              <w:t>kN</w:t>
            </w:r>
            <w:proofErr w:type="spellEnd"/>
            <w:r w:rsidRPr="00FD4BC9">
              <w:rPr>
                <w:lang w:val="es-MX"/>
              </w:rPr>
              <w:t>/m</w:t>
            </w:r>
            <w:r w:rsidRPr="00026E34">
              <w:rPr>
                <w:vertAlign w:val="superscript"/>
                <w:lang w:val="es-MX"/>
              </w:rPr>
              <w:t>3</w:t>
            </w:r>
          </w:p>
        </w:tc>
        <w:tc>
          <w:tcPr>
            <w:tcW w:w="1100" w:type="dxa"/>
            <w:gridSpan w:val="2"/>
            <w:tcBorders>
              <w:top w:val="nil"/>
              <w:bottom w:val="single" w:sz="4" w:space="0" w:color="auto"/>
            </w:tcBorders>
            <w:shd w:val="clear" w:color="auto" w:fill="auto"/>
          </w:tcPr>
          <w:p w14:paraId="1959CF9B" w14:textId="77777777" w:rsidR="00BD6A3B" w:rsidRPr="00FD4BC9" w:rsidRDefault="00BD6A3B" w:rsidP="00A56CD6">
            <w:pPr>
              <w:pStyle w:val="Textotabla"/>
              <w:spacing w:line="180" w:lineRule="atLeast"/>
              <w:rPr>
                <w:lang w:val="es-MX"/>
              </w:rPr>
            </w:pPr>
          </w:p>
        </w:tc>
        <w:tc>
          <w:tcPr>
            <w:tcW w:w="479" w:type="dxa"/>
            <w:tcBorders>
              <w:top w:val="nil"/>
              <w:bottom w:val="single" w:sz="4" w:space="0" w:color="auto"/>
            </w:tcBorders>
            <w:shd w:val="clear" w:color="auto" w:fill="auto"/>
          </w:tcPr>
          <w:p w14:paraId="257E3ED5" w14:textId="77777777" w:rsidR="00BD6A3B" w:rsidRPr="00FD4BC9" w:rsidRDefault="00BD6A3B" w:rsidP="00A56CD6">
            <w:pPr>
              <w:pStyle w:val="Textotabla"/>
              <w:spacing w:line="180" w:lineRule="atLeast"/>
              <w:jc w:val="center"/>
              <w:rPr>
                <w:lang w:val="es-MX"/>
              </w:rPr>
            </w:pPr>
            <w:r w:rsidRPr="00FD4BC9">
              <w:rPr>
                <w:lang w:val="es-MX"/>
              </w:rPr>
              <w:t>%</w:t>
            </w:r>
          </w:p>
        </w:tc>
        <w:tc>
          <w:tcPr>
            <w:tcW w:w="655" w:type="dxa"/>
            <w:tcBorders>
              <w:top w:val="nil"/>
              <w:bottom w:val="single" w:sz="4" w:space="0" w:color="auto"/>
            </w:tcBorders>
            <w:shd w:val="clear" w:color="auto" w:fill="auto"/>
          </w:tcPr>
          <w:p w14:paraId="773D3CD4" w14:textId="77777777" w:rsidR="00BD6A3B" w:rsidRPr="00FD4BC9" w:rsidRDefault="00BD6A3B" w:rsidP="00A56CD6">
            <w:pPr>
              <w:pStyle w:val="Textotabla"/>
              <w:spacing w:line="180" w:lineRule="atLeast"/>
              <w:jc w:val="center"/>
              <w:rPr>
                <w:lang w:val="es-MX"/>
              </w:rPr>
            </w:pPr>
            <w:r w:rsidRPr="00FD4BC9">
              <w:rPr>
                <w:lang w:val="es-MX"/>
              </w:rPr>
              <w:t>%</w:t>
            </w:r>
          </w:p>
        </w:tc>
        <w:tc>
          <w:tcPr>
            <w:tcW w:w="914" w:type="dxa"/>
            <w:tcBorders>
              <w:top w:val="nil"/>
              <w:bottom w:val="single" w:sz="4" w:space="0" w:color="auto"/>
            </w:tcBorders>
            <w:shd w:val="clear" w:color="auto" w:fill="auto"/>
          </w:tcPr>
          <w:p w14:paraId="03538DDA" w14:textId="77777777" w:rsidR="00BD6A3B" w:rsidRPr="00FD4BC9" w:rsidRDefault="00BD6A3B" w:rsidP="00A56CD6">
            <w:pPr>
              <w:pStyle w:val="Textotabla"/>
              <w:spacing w:line="180" w:lineRule="atLeast"/>
              <w:jc w:val="center"/>
              <w:rPr>
                <w:lang w:val="es-MX"/>
              </w:rPr>
            </w:pPr>
            <w:proofErr w:type="spellStart"/>
            <w:r w:rsidRPr="00FD4BC9">
              <w:rPr>
                <w:lang w:val="es-MX"/>
              </w:rPr>
              <w:t>MPa</w:t>
            </w:r>
            <w:proofErr w:type="spellEnd"/>
          </w:p>
        </w:tc>
        <w:tc>
          <w:tcPr>
            <w:tcW w:w="823" w:type="dxa"/>
            <w:tcBorders>
              <w:top w:val="nil"/>
              <w:bottom w:val="single" w:sz="4" w:space="0" w:color="auto"/>
            </w:tcBorders>
            <w:shd w:val="clear" w:color="auto" w:fill="auto"/>
          </w:tcPr>
          <w:p w14:paraId="377588FC" w14:textId="77777777" w:rsidR="00BD6A3B" w:rsidRPr="00FD4BC9" w:rsidRDefault="00BD6A3B" w:rsidP="00A56CD6">
            <w:pPr>
              <w:pStyle w:val="Textotabla"/>
              <w:spacing w:line="180" w:lineRule="atLeast"/>
              <w:jc w:val="center"/>
              <w:rPr>
                <w:lang w:val="es-MX"/>
              </w:rPr>
            </w:pPr>
            <w:proofErr w:type="spellStart"/>
            <w:r w:rsidRPr="00FD4BC9">
              <w:rPr>
                <w:lang w:val="es-MX"/>
              </w:rPr>
              <w:t>MPa</w:t>
            </w:r>
            <w:proofErr w:type="spellEnd"/>
          </w:p>
        </w:tc>
      </w:tr>
      <w:tr w:rsidR="00BD6A3B" w:rsidRPr="00947DA7" w14:paraId="0886C6A5" w14:textId="77777777" w:rsidTr="00511EC6">
        <w:tc>
          <w:tcPr>
            <w:tcW w:w="959" w:type="dxa"/>
            <w:gridSpan w:val="2"/>
            <w:tcBorders>
              <w:top w:val="single" w:sz="4" w:space="0" w:color="auto"/>
            </w:tcBorders>
            <w:shd w:val="clear" w:color="auto" w:fill="auto"/>
          </w:tcPr>
          <w:p w14:paraId="498DA35A"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14.9</w:t>
            </w:r>
          </w:p>
        </w:tc>
        <w:tc>
          <w:tcPr>
            <w:tcW w:w="992" w:type="dxa"/>
            <w:tcBorders>
              <w:top w:val="single" w:sz="4" w:space="0" w:color="auto"/>
            </w:tcBorders>
            <w:shd w:val="clear" w:color="auto" w:fill="auto"/>
          </w:tcPr>
          <w:p w14:paraId="59C0A283"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0.82</w:t>
            </w:r>
          </w:p>
        </w:tc>
        <w:tc>
          <w:tcPr>
            <w:tcW w:w="479" w:type="dxa"/>
            <w:tcBorders>
              <w:top w:val="single" w:sz="4" w:space="0" w:color="auto"/>
            </w:tcBorders>
            <w:shd w:val="clear" w:color="auto" w:fill="auto"/>
          </w:tcPr>
          <w:p w14:paraId="4E276E3B"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12</w:t>
            </w:r>
          </w:p>
        </w:tc>
        <w:tc>
          <w:tcPr>
            <w:tcW w:w="655" w:type="dxa"/>
            <w:tcBorders>
              <w:top w:val="single" w:sz="4" w:space="0" w:color="auto"/>
            </w:tcBorders>
            <w:shd w:val="clear" w:color="auto" w:fill="auto"/>
          </w:tcPr>
          <w:p w14:paraId="59BCA3D3"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40</w:t>
            </w:r>
          </w:p>
        </w:tc>
        <w:tc>
          <w:tcPr>
            <w:tcW w:w="914" w:type="dxa"/>
            <w:tcBorders>
              <w:top w:val="single" w:sz="4" w:space="0" w:color="auto"/>
            </w:tcBorders>
            <w:shd w:val="clear" w:color="auto" w:fill="auto"/>
          </w:tcPr>
          <w:p w14:paraId="34E5C00D"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0.27</w:t>
            </w:r>
          </w:p>
        </w:tc>
        <w:tc>
          <w:tcPr>
            <w:tcW w:w="823" w:type="dxa"/>
            <w:tcBorders>
              <w:top w:val="single" w:sz="4" w:space="0" w:color="auto"/>
            </w:tcBorders>
            <w:shd w:val="clear" w:color="auto" w:fill="auto"/>
          </w:tcPr>
          <w:p w14:paraId="6D0589DD"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0.18</w:t>
            </w:r>
          </w:p>
        </w:tc>
      </w:tr>
      <w:tr w:rsidR="00BD6A3B" w:rsidRPr="00947DA7" w14:paraId="07972AC8" w14:textId="77777777" w:rsidTr="00511EC6">
        <w:tc>
          <w:tcPr>
            <w:tcW w:w="959" w:type="dxa"/>
            <w:gridSpan w:val="2"/>
            <w:shd w:val="clear" w:color="auto" w:fill="auto"/>
          </w:tcPr>
          <w:p w14:paraId="357F5606"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16.9-17.1</w:t>
            </w:r>
          </w:p>
        </w:tc>
        <w:tc>
          <w:tcPr>
            <w:tcW w:w="992" w:type="dxa"/>
            <w:shd w:val="clear" w:color="auto" w:fill="auto"/>
          </w:tcPr>
          <w:p w14:paraId="7113F2DA"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0.57-0.55</w:t>
            </w:r>
          </w:p>
        </w:tc>
        <w:tc>
          <w:tcPr>
            <w:tcW w:w="479" w:type="dxa"/>
            <w:shd w:val="clear" w:color="auto" w:fill="auto"/>
          </w:tcPr>
          <w:p w14:paraId="25588AC2"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12</w:t>
            </w:r>
          </w:p>
        </w:tc>
        <w:tc>
          <w:tcPr>
            <w:tcW w:w="655" w:type="dxa"/>
            <w:shd w:val="clear" w:color="auto" w:fill="auto"/>
          </w:tcPr>
          <w:p w14:paraId="50D00E2A"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57-59</w:t>
            </w:r>
          </w:p>
        </w:tc>
        <w:tc>
          <w:tcPr>
            <w:tcW w:w="914" w:type="dxa"/>
            <w:shd w:val="clear" w:color="auto" w:fill="auto"/>
          </w:tcPr>
          <w:p w14:paraId="58BC4B5B"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1.0-1.2</w:t>
            </w:r>
          </w:p>
        </w:tc>
        <w:tc>
          <w:tcPr>
            <w:tcW w:w="823" w:type="dxa"/>
            <w:shd w:val="clear" w:color="auto" w:fill="auto"/>
          </w:tcPr>
          <w:p w14:paraId="4AA3C3B1" w14:textId="77777777" w:rsidR="00BD6A3B" w:rsidRPr="00533673" w:rsidRDefault="00BD6A3B" w:rsidP="00A56CD6">
            <w:pPr>
              <w:pStyle w:val="Tabletext"/>
              <w:spacing w:line="180" w:lineRule="atLeast"/>
              <w:jc w:val="center"/>
              <w:rPr>
                <w:rFonts w:ascii="Arial" w:hAnsi="Arial"/>
                <w:sz w:val="16"/>
                <w:lang w:val="es-MX"/>
              </w:rPr>
            </w:pPr>
            <w:r w:rsidRPr="00533673">
              <w:rPr>
                <w:rFonts w:ascii="Arial" w:hAnsi="Arial"/>
                <w:sz w:val="16"/>
                <w:lang w:val="es-MX"/>
              </w:rPr>
              <w:t>0.67-0.8</w:t>
            </w:r>
          </w:p>
        </w:tc>
      </w:tr>
    </w:tbl>
    <w:p w14:paraId="4D50E717" w14:textId="77777777" w:rsidR="00BD6A3B" w:rsidRPr="00DD00C9" w:rsidRDefault="00BD6A3B" w:rsidP="00533673">
      <w:pPr>
        <w:pStyle w:val="Tabletext"/>
        <w:rPr>
          <w:rFonts w:ascii="Arial" w:hAnsi="Arial"/>
          <w:sz w:val="16"/>
          <w:lang w:val="es-ES"/>
        </w:rPr>
      </w:pPr>
      <w:r w:rsidRPr="00DD00C9">
        <w:rPr>
          <w:rFonts w:ascii="Arial" w:hAnsi="Arial"/>
          <w:sz w:val="16"/>
          <w:lang w:val="es-ES"/>
        </w:rPr>
        <w:t xml:space="preserve">(*) </w:t>
      </w:r>
      <w:proofErr w:type="gramStart"/>
      <w:r w:rsidRPr="00DD00C9">
        <w:rPr>
          <w:rFonts w:ascii="Arial" w:hAnsi="Arial"/>
          <w:sz w:val="16"/>
          <w:lang w:val="es-ES"/>
        </w:rPr>
        <w:t>p-</w:t>
      </w:r>
      <w:proofErr w:type="spellStart"/>
      <w:r w:rsidRPr="00DD00C9">
        <w:rPr>
          <w:rFonts w:ascii="Arial" w:hAnsi="Arial"/>
          <w:sz w:val="16"/>
          <w:lang w:val="es-ES"/>
        </w:rPr>
        <w:t>u</w:t>
      </w:r>
      <w:r w:rsidRPr="00DD00C9">
        <w:rPr>
          <w:sz w:val="16"/>
          <w:vertAlign w:val="subscript"/>
          <w:lang w:val="es-ES"/>
        </w:rPr>
        <w:t>a</w:t>
      </w:r>
      <w:proofErr w:type="spellEnd"/>
      <w:proofErr w:type="gramEnd"/>
      <w:r w:rsidRPr="00DD00C9">
        <w:rPr>
          <w:rFonts w:ascii="Arial" w:hAnsi="Arial"/>
          <w:sz w:val="16"/>
          <w:lang w:val="es-ES"/>
        </w:rPr>
        <w:t xml:space="preserve"> se estimó con </w:t>
      </w:r>
      <w:r w:rsidRPr="00B73B30">
        <w:rPr>
          <w:rFonts w:ascii="Arial" w:hAnsi="Arial"/>
          <w:i/>
          <w:sz w:val="16"/>
          <w:lang w:val="es-ES"/>
        </w:rPr>
        <w:t>K</w:t>
      </w:r>
      <w:r w:rsidRPr="00B73B30">
        <w:rPr>
          <w:i/>
          <w:sz w:val="16"/>
          <w:vertAlign w:val="subscript"/>
          <w:lang w:val="es-ES"/>
        </w:rPr>
        <w:t>0</w:t>
      </w:r>
      <w:r w:rsidRPr="00DD00C9">
        <w:rPr>
          <w:rFonts w:ascii="Arial" w:hAnsi="Arial"/>
          <w:sz w:val="16"/>
          <w:lang w:val="es-ES"/>
        </w:rPr>
        <w:t xml:space="preserve"> =0.48.</w:t>
      </w:r>
    </w:p>
    <w:p w14:paraId="33BE2C2E" w14:textId="77777777" w:rsidR="004A18E5" w:rsidRPr="003439F4" w:rsidRDefault="00BD6A3B" w:rsidP="00954B74">
      <w:pPr>
        <w:pStyle w:val="Ttulo3"/>
      </w:pPr>
      <w:proofErr w:type="spellStart"/>
      <w:r w:rsidRPr="003439F4">
        <w:t>Estudio</w:t>
      </w:r>
      <w:proofErr w:type="spellEnd"/>
      <w:r w:rsidRPr="003439F4">
        <w:t xml:space="preserve"> de </w:t>
      </w:r>
      <w:proofErr w:type="spellStart"/>
      <w:r w:rsidRPr="003439F4">
        <w:t>Porosimetría</w:t>
      </w:r>
      <w:proofErr w:type="spellEnd"/>
      <w:r w:rsidRPr="003439F4">
        <w:t xml:space="preserve"> </w:t>
      </w:r>
      <w:proofErr w:type="spellStart"/>
      <w:r w:rsidRPr="003439F4">
        <w:t>por</w:t>
      </w:r>
      <w:proofErr w:type="spellEnd"/>
      <w:r w:rsidRPr="003439F4">
        <w:t xml:space="preserve"> </w:t>
      </w:r>
      <w:proofErr w:type="spellStart"/>
      <w:r w:rsidRPr="003439F4">
        <w:t>Intrusión</w:t>
      </w:r>
      <w:proofErr w:type="spellEnd"/>
      <w:r w:rsidRPr="003439F4">
        <w:t xml:space="preserve"> de </w:t>
      </w:r>
      <w:proofErr w:type="spellStart"/>
      <w:r w:rsidRPr="003439F4">
        <w:t>Mercurio</w:t>
      </w:r>
      <w:proofErr w:type="spellEnd"/>
      <w:r w:rsidRPr="003439F4">
        <w:t xml:space="preserve"> (MIP).</w:t>
      </w:r>
    </w:p>
    <w:p w14:paraId="317CF850" w14:textId="5E380E4F" w:rsidR="00F00E14" w:rsidRDefault="00BD6A3B" w:rsidP="00140963">
      <w:pPr>
        <w:ind w:firstLine="0"/>
        <w:rPr>
          <w:lang w:val="es-MX"/>
        </w:rPr>
      </w:pPr>
      <w:r w:rsidRPr="00BD6A3B">
        <w:rPr>
          <w:lang w:val="es-MX"/>
        </w:rPr>
        <w:t xml:space="preserve">Se determinó la distribución de tamaño de poros (PSD), por </w:t>
      </w:r>
      <w:r w:rsidRPr="00F00E14">
        <w:rPr>
          <w:lang w:val="es-MX"/>
        </w:rPr>
        <w:t xml:space="preserve">Porosimetría por Intrusión de Mercurio (MIP), de </w:t>
      </w:r>
      <w:r w:rsidR="006D51AE" w:rsidRPr="00F00E14">
        <w:rPr>
          <w:lang w:val="es-MX"/>
        </w:rPr>
        <w:t xml:space="preserve">las </w:t>
      </w:r>
      <w:r w:rsidRPr="00F00E14">
        <w:rPr>
          <w:lang w:val="es-MX"/>
        </w:rPr>
        <w:t>dos muestras</w:t>
      </w:r>
      <w:r w:rsidR="006D51AE" w:rsidRPr="00F00E14">
        <w:rPr>
          <w:lang w:val="es-MX"/>
        </w:rPr>
        <w:t>.</w:t>
      </w:r>
      <w:r w:rsidRPr="00F00E14">
        <w:rPr>
          <w:lang w:val="es-MX"/>
        </w:rPr>
        <w:t xml:space="preserve"> Se realizaron con el fin </w:t>
      </w:r>
      <w:r w:rsidR="00007A98" w:rsidRPr="00FB4AF1">
        <w:rPr>
          <w:lang w:val="es-MX"/>
        </w:rPr>
        <w:t xml:space="preserve">de examinar </w:t>
      </w:r>
      <w:r w:rsidR="007C0A61" w:rsidRPr="00FB4AF1">
        <w:rPr>
          <w:lang w:val="es-MX"/>
        </w:rPr>
        <w:t>el efecto de</w:t>
      </w:r>
      <w:r w:rsidR="007C0A61" w:rsidRPr="00BD6A3B">
        <w:rPr>
          <w:lang w:val="es-MX"/>
        </w:rPr>
        <w:t xml:space="preserve"> la presión de compactación en la fábrica del suelo</w:t>
      </w:r>
      <w:r w:rsidR="007C0A61">
        <w:rPr>
          <w:lang w:val="es-MX"/>
        </w:rPr>
        <w:t xml:space="preserve">. </w:t>
      </w:r>
      <w:r w:rsidR="007C0A61" w:rsidRPr="007C0A61">
        <w:rPr>
          <w:lang w:val="es-MX"/>
        </w:rPr>
        <w:t>La prueba de MIP se realizó siguiendo el procedimi</w:t>
      </w:r>
      <w:r w:rsidR="007C0A61">
        <w:rPr>
          <w:lang w:val="es-MX"/>
        </w:rPr>
        <w:t xml:space="preserve">ento ASTM D4404 en un </w:t>
      </w:r>
      <w:proofErr w:type="spellStart"/>
      <w:r w:rsidR="007C0A61" w:rsidRPr="007C0A61">
        <w:rPr>
          <w:lang w:val="es-MX"/>
        </w:rPr>
        <w:t>porosímetro</w:t>
      </w:r>
      <w:proofErr w:type="spellEnd"/>
      <w:r w:rsidR="007C0A61" w:rsidRPr="007C0A61">
        <w:rPr>
          <w:lang w:val="es-MX"/>
        </w:rPr>
        <w:t xml:space="preserve"> “</w:t>
      </w:r>
      <w:proofErr w:type="spellStart"/>
      <w:r w:rsidR="007C0A61" w:rsidRPr="007C0A61">
        <w:rPr>
          <w:lang w:val="es-MX"/>
        </w:rPr>
        <w:t>Autopore</w:t>
      </w:r>
      <w:proofErr w:type="spellEnd"/>
      <w:r w:rsidR="007C0A61" w:rsidRPr="007C0A61">
        <w:rPr>
          <w:lang w:val="es-MX"/>
        </w:rPr>
        <w:t xml:space="preserve"> IV 9500” con una presión de intrusió</w:t>
      </w:r>
      <w:r w:rsidR="00B73B30">
        <w:rPr>
          <w:lang w:val="es-MX"/>
        </w:rPr>
        <w:t xml:space="preserve">n de mercurio de hasta 228 </w:t>
      </w:r>
      <w:proofErr w:type="spellStart"/>
      <w:r w:rsidR="00B73B30">
        <w:rPr>
          <w:lang w:val="es-MX"/>
        </w:rPr>
        <w:t>MPa</w:t>
      </w:r>
      <w:proofErr w:type="spellEnd"/>
      <w:r w:rsidR="00B73B30">
        <w:rPr>
          <w:lang w:val="es-MX"/>
        </w:rPr>
        <w:t xml:space="preserve">, </w:t>
      </w:r>
      <w:r w:rsidR="007C0A61" w:rsidRPr="007C0A61">
        <w:rPr>
          <w:lang w:val="es-MX"/>
        </w:rPr>
        <w:t>que correspond</w:t>
      </w:r>
      <w:r w:rsidR="00B73B30">
        <w:rPr>
          <w:lang w:val="es-MX"/>
        </w:rPr>
        <w:t xml:space="preserve">e con radios de acceso de 5 </w:t>
      </w:r>
      <w:proofErr w:type="spellStart"/>
      <w:r w:rsidR="00B73B30">
        <w:rPr>
          <w:lang w:val="es-MX"/>
        </w:rPr>
        <w:t>nm</w:t>
      </w:r>
      <w:proofErr w:type="spellEnd"/>
      <w:r w:rsidR="00B73B30">
        <w:rPr>
          <w:lang w:val="es-MX"/>
        </w:rPr>
        <w:t xml:space="preserve"> (Buenfil </w:t>
      </w:r>
      <w:r w:rsidR="007C0A61">
        <w:rPr>
          <w:lang w:val="es-MX"/>
        </w:rPr>
        <w:t xml:space="preserve">2007). </w:t>
      </w:r>
    </w:p>
    <w:p w14:paraId="47B8D147" w14:textId="2CF6E68D" w:rsidR="006717F4" w:rsidRDefault="006717F4" w:rsidP="003439F4">
      <w:pPr>
        <w:rPr>
          <w:lang w:val="es-MX"/>
        </w:rPr>
      </w:pPr>
      <w:proofErr w:type="spellStart"/>
      <w:r w:rsidRPr="003439F4">
        <w:t>En</w:t>
      </w:r>
      <w:proofErr w:type="spellEnd"/>
      <w:r w:rsidRPr="003439F4">
        <w:t xml:space="preserve"> la </w:t>
      </w:r>
      <w:proofErr w:type="spellStart"/>
      <w:r w:rsidRPr="003439F4">
        <w:t>Figura</w:t>
      </w:r>
      <w:proofErr w:type="spellEnd"/>
      <w:r w:rsidRPr="00F00E14">
        <w:rPr>
          <w:lang w:val="es-MX"/>
        </w:rPr>
        <w:t xml:space="preserve"> 1 se</w:t>
      </w:r>
      <w:r w:rsidRPr="006717F4">
        <w:rPr>
          <w:lang w:val="es-MX"/>
        </w:rPr>
        <w:t xml:space="preserve"> muestran las funciones de densidad de los tamaños de poros medidos para las dos muestras en cuestión (peso </w:t>
      </w:r>
      <w:r>
        <w:rPr>
          <w:lang w:val="es-MX"/>
        </w:rPr>
        <w:t>especí</w:t>
      </w:r>
      <w:r w:rsidRPr="006717F4">
        <w:rPr>
          <w:lang w:val="es-MX"/>
        </w:rPr>
        <w:t xml:space="preserve">fico seco de </w:t>
      </w:r>
      <w:r w:rsidR="0004211E" w:rsidRPr="00B73B30">
        <w:rPr>
          <w:rFonts w:ascii="Symbol" w:hAnsi="Symbol"/>
          <w:i/>
        </w:rPr>
        <w:t></w:t>
      </w:r>
      <w:r w:rsidRPr="00B73B30">
        <w:rPr>
          <w:i/>
          <w:vertAlign w:val="subscript"/>
          <w:lang w:val="es-MX"/>
        </w:rPr>
        <w:t>d</w:t>
      </w:r>
      <w:r w:rsidRPr="00B73B30">
        <w:rPr>
          <w:vertAlign w:val="subscript"/>
          <w:lang w:val="es-MX"/>
        </w:rPr>
        <w:t xml:space="preserve"> </w:t>
      </w:r>
      <w:r w:rsidRPr="006717F4">
        <w:rPr>
          <w:lang w:val="es-MX"/>
        </w:rPr>
        <w:t xml:space="preserve">= 14.9 </w:t>
      </w:r>
      <w:proofErr w:type="spellStart"/>
      <w:r w:rsidRPr="006717F4">
        <w:rPr>
          <w:lang w:val="es-MX"/>
        </w:rPr>
        <w:t>kN</w:t>
      </w:r>
      <w:proofErr w:type="spellEnd"/>
      <w:r w:rsidRPr="006717F4">
        <w:rPr>
          <w:lang w:val="es-MX"/>
        </w:rPr>
        <w:t>/m</w:t>
      </w:r>
      <w:r w:rsidRPr="0004211E">
        <w:rPr>
          <w:vertAlign w:val="superscript"/>
          <w:lang w:val="es-MX"/>
        </w:rPr>
        <w:t>3</w:t>
      </w:r>
      <w:r w:rsidRPr="006717F4">
        <w:rPr>
          <w:lang w:val="es-MX"/>
        </w:rPr>
        <w:t xml:space="preserve">, </w:t>
      </w:r>
      <w:r w:rsidRPr="00B73B30">
        <w:rPr>
          <w:i/>
          <w:lang w:val="es-MX"/>
        </w:rPr>
        <w:t>e</w:t>
      </w:r>
      <w:r w:rsidRPr="006717F4">
        <w:rPr>
          <w:lang w:val="es-MX"/>
        </w:rPr>
        <w:t xml:space="preserve">=0.82; y 17 </w:t>
      </w:r>
      <w:proofErr w:type="spellStart"/>
      <w:r w:rsidRPr="006717F4">
        <w:rPr>
          <w:lang w:val="es-MX"/>
        </w:rPr>
        <w:t>kN</w:t>
      </w:r>
      <w:proofErr w:type="spellEnd"/>
      <w:r w:rsidRPr="006717F4">
        <w:rPr>
          <w:lang w:val="es-MX"/>
        </w:rPr>
        <w:t>/m</w:t>
      </w:r>
      <w:r w:rsidRPr="0004211E">
        <w:rPr>
          <w:vertAlign w:val="superscript"/>
          <w:lang w:val="es-MX"/>
        </w:rPr>
        <w:t>3</w:t>
      </w:r>
      <w:r w:rsidRPr="006717F4">
        <w:rPr>
          <w:lang w:val="es-MX"/>
        </w:rPr>
        <w:t xml:space="preserve">, </w:t>
      </w:r>
      <w:r w:rsidRPr="00B73B30">
        <w:rPr>
          <w:i/>
          <w:lang w:val="es-MX"/>
        </w:rPr>
        <w:t>e</w:t>
      </w:r>
      <w:r w:rsidRPr="006717F4">
        <w:rPr>
          <w:lang w:val="es-MX"/>
        </w:rPr>
        <w:t>=0.55). Puede observarse que la distribución de tamaño de poros, en ambas muestras, es claramente bimodal (con dos tamaños de poros dominantes). Lo anterior</w:t>
      </w:r>
      <w:r w:rsidR="00DD3B80">
        <w:rPr>
          <w:lang w:val="es-MX"/>
        </w:rPr>
        <w:t xml:space="preserve"> es característico del</w:t>
      </w:r>
      <w:r w:rsidRPr="006717F4">
        <w:rPr>
          <w:lang w:val="es-MX"/>
        </w:rPr>
        <w:t xml:space="preserve"> tipo de materia</w:t>
      </w:r>
      <w:r w:rsidR="00DD3B80">
        <w:rPr>
          <w:lang w:val="es-MX"/>
        </w:rPr>
        <w:t>les que presentan</w:t>
      </w:r>
      <w:r>
        <w:rPr>
          <w:lang w:val="es-MX"/>
        </w:rPr>
        <w:t xml:space="preserve"> una </w:t>
      </w:r>
      <w:r w:rsidRPr="006717F4">
        <w:rPr>
          <w:lang w:val="es-MX"/>
        </w:rPr>
        <w:t>est</w:t>
      </w:r>
      <w:r w:rsidR="00F85523">
        <w:rPr>
          <w:lang w:val="es-MX"/>
        </w:rPr>
        <w:t>ructura abierta (</w:t>
      </w:r>
      <w:proofErr w:type="spellStart"/>
      <w:r w:rsidR="00F85523">
        <w:rPr>
          <w:lang w:val="es-MX"/>
        </w:rPr>
        <w:t>Delage</w:t>
      </w:r>
      <w:proofErr w:type="spellEnd"/>
      <w:r w:rsidR="00F85523">
        <w:rPr>
          <w:lang w:val="es-MX"/>
        </w:rPr>
        <w:t xml:space="preserve"> </w:t>
      </w:r>
      <w:r w:rsidR="00F85523" w:rsidRPr="00F85523">
        <w:rPr>
          <w:i/>
          <w:lang w:val="es-MX"/>
        </w:rPr>
        <w:t>et al.</w:t>
      </w:r>
      <w:r w:rsidR="00F85523">
        <w:rPr>
          <w:lang w:val="es-MX"/>
        </w:rPr>
        <w:t xml:space="preserve"> </w:t>
      </w:r>
      <w:r w:rsidRPr="006717F4">
        <w:rPr>
          <w:lang w:val="es-MX"/>
        </w:rPr>
        <w:t xml:space="preserve">1996). Los valores dominantes son 455 </w:t>
      </w:r>
      <w:proofErr w:type="spellStart"/>
      <w:r w:rsidRPr="006717F4">
        <w:rPr>
          <w:lang w:val="es-MX"/>
        </w:rPr>
        <w:t>nm</w:t>
      </w:r>
      <w:proofErr w:type="spellEnd"/>
      <w:r w:rsidRPr="006717F4">
        <w:rPr>
          <w:lang w:val="es-MX"/>
        </w:rPr>
        <w:t xml:space="preserve">, que podría corresponder a los poros dentro de los agregados de arcilla, y un diámetro de poro más grande que depende de la densidad seca de compactación, con valores de 19 </w:t>
      </w:r>
      <w:r w:rsidR="0004211E" w:rsidRPr="0004211E">
        <w:rPr>
          <w:rFonts w:ascii="Symbol" w:hAnsi="Symbol"/>
        </w:rPr>
        <w:t></w:t>
      </w:r>
      <w:r w:rsidRPr="006717F4">
        <w:rPr>
          <w:lang w:val="es-MX"/>
        </w:rPr>
        <w:t xml:space="preserve">m para </w:t>
      </w:r>
      <w:r w:rsidR="0004211E" w:rsidRPr="00B73B30">
        <w:rPr>
          <w:rFonts w:ascii="Symbol" w:hAnsi="Symbol"/>
          <w:i/>
        </w:rPr>
        <w:t></w:t>
      </w:r>
      <w:r w:rsidRPr="00B73B30">
        <w:rPr>
          <w:i/>
          <w:vertAlign w:val="subscript"/>
          <w:lang w:val="es-MX"/>
        </w:rPr>
        <w:t>d</w:t>
      </w:r>
      <w:r w:rsidRPr="006717F4">
        <w:rPr>
          <w:lang w:val="es-MX"/>
        </w:rPr>
        <w:t xml:space="preserve">=17.0 </w:t>
      </w:r>
      <w:proofErr w:type="spellStart"/>
      <w:r w:rsidRPr="006717F4">
        <w:rPr>
          <w:lang w:val="es-MX"/>
        </w:rPr>
        <w:t>kN</w:t>
      </w:r>
      <w:proofErr w:type="spellEnd"/>
      <w:r w:rsidRPr="006717F4">
        <w:rPr>
          <w:lang w:val="es-MX"/>
        </w:rPr>
        <w:t xml:space="preserve">/m3 y de 60 </w:t>
      </w:r>
      <w:r w:rsidR="0004211E" w:rsidRPr="0004211E">
        <w:rPr>
          <w:rFonts w:ascii="Symbol" w:hAnsi="Symbol"/>
        </w:rPr>
        <w:t></w:t>
      </w:r>
      <w:r w:rsidRPr="006717F4">
        <w:rPr>
          <w:lang w:val="es-MX"/>
        </w:rPr>
        <w:t xml:space="preserve">m para </w:t>
      </w:r>
      <w:r w:rsidR="0004211E" w:rsidRPr="00B73B30">
        <w:rPr>
          <w:rFonts w:ascii="Symbol" w:hAnsi="Symbol"/>
          <w:i/>
        </w:rPr>
        <w:t></w:t>
      </w:r>
      <w:r w:rsidRPr="00B73B30">
        <w:rPr>
          <w:i/>
          <w:vertAlign w:val="subscript"/>
          <w:lang w:val="es-MX"/>
        </w:rPr>
        <w:t>d</w:t>
      </w:r>
      <w:r w:rsidRPr="006717F4">
        <w:rPr>
          <w:lang w:val="es-MX"/>
        </w:rPr>
        <w:t xml:space="preserve">=14.9 </w:t>
      </w:r>
      <w:proofErr w:type="spellStart"/>
      <w:r w:rsidRPr="006717F4">
        <w:rPr>
          <w:lang w:val="es-MX"/>
        </w:rPr>
        <w:t>kN</w:t>
      </w:r>
      <w:proofErr w:type="spellEnd"/>
      <w:r w:rsidRPr="006717F4">
        <w:rPr>
          <w:lang w:val="es-MX"/>
        </w:rPr>
        <w:t xml:space="preserve">/m3. Estos poros más grandes podrían corresponder a los poros inter-agregados (poros entre agregados). Una frontera entre estas dos familias de tamaño de poros puede establecerse alrededor de 2 </w:t>
      </w:r>
      <w:r w:rsidR="0004211E" w:rsidRPr="0004211E">
        <w:rPr>
          <w:rFonts w:ascii="Symbol" w:hAnsi="Symbol"/>
        </w:rPr>
        <w:t></w:t>
      </w:r>
      <w:r w:rsidRPr="006717F4">
        <w:rPr>
          <w:lang w:val="es-MX"/>
        </w:rPr>
        <w:t>m, de forma que los poros menores a esta tamaño no parecen ser afectados por la magnitud de la car</w:t>
      </w:r>
      <w:r w:rsidR="0084688D">
        <w:rPr>
          <w:lang w:val="es-MX"/>
        </w:rPr>
        <w:t>ga máxima de compactación. Como la</w:t>
      </w:r>
      <w:r w:rsidRPr="006717F4">
        <w:rPr>
          <w:lang w:val="es-MX"/>
        </w:rPr>
        <w:t xml:space="preserve"> </w:t>
      </w:r>
      <w:r w:rsidR="004E57EB">
        <w:rPr>
          <w:lang w:val="es-MX"/>
        </w:rPr>
        <w:t>Figura</w:t>
      </w:r>
      <w:r w:rsidR="0084688D">
        <w:rPr>
          <w:lang w:val="es-MX"/>
        </w:rPr>
        <w:t xml:space="preserve"> 1</w:t>
      </w:r>
      <w:r w:rsidRPr="006717F4">
        <w:rPr>
          <w:lang w:val="es-MX"/>
        </w:rPr>
        <w:t xml:space="preserve"> </w:t>
      </w:r>
      <w:r w:rsidR="0084688D">
        <w:rPr>
          <w:lang w:val="es-MX"/>
        </w:rPr>
        <w:t>muestr</w:t>
      </w:r>
      <w:r w:rsidRPr="006717F4">
        <w:rPr>
          <w:lang w:val="es-MX"/>
        </w:rPr>
        <w:t>a</w:t>
      </w:r>
      <w:r w:rsidR="0084688D">
        <w:rPr>
          <w:lang w:val="es-MX"/>
        </w:rPr>
        <w:t>,</w:t>
      </w:r>
      <w:r w:rsidRPr="006717F4">
        <w:rPr>
          <w:lang w:val="es-MX"/>
        </w:rPr>
        <w:t xml:space="preserve"> </w:t>
      </w:r>
      <w:r w:rsidR="0084688D">
        <w:rPr>
          <w:lang w:val="es-MX"/>
        </w:rPr>
        <w:t xml:space="preserve">la compactación </w:t>
      </w:r>
      <w:r w:rsidRPr="006717F4">
        <w:rPr>
          <w:lang w:val="es-MX"/>
        </w:rPr>
        <w:t>afecta solamente la estructura de los por</w:t>
      </w:r>
      <w:r w:rsidR="0084688D">
        <w:rPr>
          <w:lang w:val="es-MX"/>
        </w:rPr>
        <w:t>os inter-agregados más grandes.</w:t>
      </w:r>
    </w:p>
    <w:p w14:paraId="01BAFE86" w14:textId="5996D5DD" w:rsidR="00F00E14" w:rsidRDefault="00F00E14" w:rsidP="00140963">
      <w:pPr>
        <w:ind w:firstLine="0"/>
        <w:rPr>
          <w:lang w:val="es-MX"/>
        </w:rPr>
      </w:pPr>
    </w:p>
    <w:p w14:paraId="0E8FC4C5" w14:textId="0A97571B" w:rsidR="00FB4AF1" w:rsidRPr="00FB4AF1" w:rsidRDefault="006B0EDD">
      <w:pPr>
        <w:ind w:firstLine="0"/>
        <w:rPr>
          <w:lang w:val="es-MX"/>
        </w:rPr>
      </w:pPr>
      <w:r w:rsidRPr="003439F4">
        <w:rPr>
          <w:i/>
          <w:sz w:val="18"/>
          <w:lang w:val="es-MX"/>
        </w:rPr>
        <w:lastRenderedPageBreak/>
        <w:t>Figura 1. Función de densidad de tamaño de poro evaluada desde resultados de la MIP</w:t>
      </w:r>
      <w:r w:rsidRPr="006717F4">
        <w:rPr>
          <w:lang w:val="es-MX"/>
        </w:rPr>
        <w:t xml:space="preserve"> </w:t>
      </w:r>
    </w:p>
    <w:p w14:paraId="2E27F1F1" w14:textId="6AF555C9" w:rsidR="00ED4F37" w:rsidRPr="00954B74" w:rsidRDefault="00A157AC" w:rsidP="00BB1B5E">
      <w:pPr>
        <w:pStyle w:val="Ttulo3"/>
        <w:rPr>
          <w:lang w:val="es-MX"/>
        </w:rPr>
      </w:pPr>
      <w:proofErr w:type="spellStart"/>
      <w:r w:rsidRPr="003439F4">
        <w:t>E</w:t>
      </w:r>
      <w:r w:rsidR="0084688D" w:rsidRPr="003439F4">
        <w:t>studio</w:t>
      </w:r>
      <w:proofErr w:type="spellEnd"/>
      <w:r w:rsidR="0084688D" w:rsidRPr="003439F4">
        <w:t xml:space="preserve"> </w:t>
      </w:r>
      <w:proofErr w:type="spellStart"/>
      <w:r w:rsidR="0084688D" w:rsidRPr="003439F4">
        <w:t>por</w:t>
      </w:r>
      <w:proofErr w:type="spellEnd"/>
      <w:r w:rsidR="0084688D" w:rsidRPr="003439F4">
        <w:t xml:space="preserve"> </w:t>
      </w:r>
      <w:proofErr w:type="spellStart"/>
      <w:proofErr w:type="gramStart"/>
      <w:r w:rsidR="0084688D" w:rsidRPr="003439F4">
        <w:t>Microscopio</w:t>
      </w:r>
      <w:proofErr w:type="spellEnd"/>
      <w:r w:rsidR="0084688D" w:rsidRPr="003439F4">
        <w:t xml:space="preserve">  </w:t>
      </w:r>
      <w:proofErr w:type="spellStart"/>
      <w:r w:rsidR="0084688D" w:rsidRPr="003439F4">
        <w:t>Electrónico</w:t>
      </w:r>
      <w:proofErr w:type="spellEnd"/>
      <w:proofErr w:type="gramEnd"/>
      <w:r w:rsidR="0084688D" w:rsidRPr="003439F4">
        <w:t xml:space="preserve"> de </w:t>
      </w:r>
      <w:proofErr w:type="spellStart"/>
      <w:r w:rsidR="0084688D" w:rsidRPr="003439F4">
        <w:t>Barrido</w:t>
      </w:r>
      <w:proofErr w:type="spellEnd"/>
      <w:r w:rsidR="0084688D" w:rsidRPr="003439F4">
        <w:t xml:space="preserve"> </w:t>
      </w:r>
      <w:proofErr w:type="spellStart"/>
      <w:r w:rsidR="0084688D" w:rsidRPr="003439F4">
        <w:t>Ambiental</w:t>
      </w:r>
      <w:proofErr w:type="spellEnd"/>
      <w:r w:rsidR="0084688D" w:rsidRPr="003439F4">
        <w:t xml:space="preserve"> (ESEM).</w:t>
      </w:r>
    </w:p>
    <w:p w14:paraId="2568228E" w14:textId="77777777" w:rsidR="003630DF" w:rsidRDefault="00D81B30" w:rsidP="00D81B30">
      <w:pPr>
        <w:ind w:firstLine="0"/>
        <w:rPr>
          <w:lang w:val="es-MX"/>
        </w:rPr>
      </w:pPr>
      <w:r>
        <w:rPr>
          <w:lang w:val="es-MX"/>
        </w:rPr>
        <w:t xml:space="preserve">La </w:t>
      </w:r>
      <w:r w:rsidR="004E57EB">
        <w:rPr>
          <w:lang w:val="es-MX"/>
        </w:rPr>
        <w:t>Figura</w:t>
      </w:r>
      <w:r>
        <w:rPr>
          <w:lang w:val="es-MX"/>
        </w:rPr>
        <w:t xml:space="preserve"> </w:t>
      </w:r>
      <w:r w:rsidRPr="00D81B30">
        <w:rPr>
          <w:lang w:val="es-MX"/>
        </w:rPr>
        <w:t xml:space="preserve">2 muestra microfotografías </w:t>
      </w:r>
      <w:r>
        <w:rPr>
          <w:lang w:val="es-MX"/>
        </w:rPr>
        <w:t xml:space="preserve">ESEM </w:t>
      </w:r>
      <w:r w:rsidRPr="00D81B30">
        <w:rPr>
          <w:lang w:val="es-MX"/>
        </w:rPr>
        <w:t>de las muestras correspondientes a las dos dens</w:t>
      </w:r>
      <w:r>
        <w:rPr>
          <w:lang w:val="es-MX"/>
        </w:rPr>
        <w:t xml:space="preserve">idades indicadas en la </w:t>
      </w:r>
      <w:r w:rsidR="00F85523">
        <w:rPr>
          <w:lang w:val="es-MX"/>
        </w:rPr>
        <w:t>T</w:t>
      </w:r>
      <w:r w:rsidRPr="004E4612">
        <w:rPr>
          <w:lang w:val="es-MX"/>
        </w:rPr>
        <w:t>abla 1. Las fábricas</w:t>
      </w:r>
      <w:r w:rsidRPr="00D81B30">
        <w:rPr>
          <w:lang w:val="es-MX"/>
        </w:rPr>
        <w:t xml:space="preserve"> observadas con el microscopio son, razonablemente, consistentes con las curvas de distribución de tamaño de poros (PSD).</w:t>
      </w:r>
      <w:r>
        <w:rPr>
          <w:lang w:val="es-MX"/>
        </w:rPr>
        <w:t xml:space="preserve"> </w:t>
      </w:r>
      <w:r w:rsidRPr="00D81B30">
        <w:rPr>
          <w:lang w:val="es-MX"/>
        </w:rPr>
        <w:t xml:space="preserve">Las fotografías presentadas </w:t>
      </w:r>
      <w:r>
        <w:rPr>
          <w:lang w:val="es-MX"/>
        </w:rPr>
        <w:t>con</w:t>
      </w:r>
      <w:r w:rsidRPr="00D81B30">
        <w:rPr>
          <w:lang w:val="es-MX"/>
        </w:rPr>
        <w:t xml:space="preserve"> una magnificación de 250x para el suelo de baja densidad </w:t>
      </w:r>
      <w:r>
        <w:rPr>
          <w:lang w:val="es-MX"/>
        </w:rPr>
        <w:t xml:space="preserve">y 200x para el de alta densidad, </w:t>
      </w:r>
      <w:r w:rsidRPr="00D81B30">
        <w:rPr>
          <w:lang w:val="es-MX"/>
        </w:rPr>
        <w:t>muestran claramente los diferentes tamaños de los poros entre agregados de las dos muestras.</w:t>
      </w:r>
    </w:p>
    <w:p w14:paraId="21F2FC8D" w14:textId="6ED5CF6D" w:rsidR="003630DF" w:rsidRDefault="003630DF" w:rsidP="00D81B30">
      <w:pPr>
        <w:ind w:firstLine="0"/>
        <w:rPr>
          <w:lang w:val="es-MX"/>
        </w:rPr>
      </w:pPr>
      <w:r>
        <w:rPr>
          <w:noProof/>
        </w:rPr>
        <w:pict w14:anchorId="3D75916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 o:spid="_x0000_s1049" type="#_x0000_t75" style="position:absolute;left:0;text-align:left;margin-left:0;margin-top:365.5pt;width:235.95pt;height:111.9pt;z-index:1;visibility:visible;mso-position-horizontal-relative:margin;mso-position-vertical-relative:margin">
            <v:imagedata r:id="rId20" o:title=""/>
            <w10:wrap type="square" anchorx="margin" anchory="margin"/>
          </v:shape>
        </w:pict>
      </w:r>
    </w:p>
    <w:p w14:paraId="64FB28C1" w14:textId="77777777" w:rsidR="003630DF" w:rsidRPr="003630DF" w:rsidRDefault="003630DF" w:rsidP="003630DF">
      <w:pPr>
        <w:ind w:firstLine="0"/>
        <w:rPr>
          <w:i/>
          <w:sz w:val="18"/>
          <w:lang w:val="es-MX"/>
        </w:rPr>
      </w:pPr>
      <w:r w:rsidRPr="003630DF">
        <w:rPr>
          <w:i/>
          <w:sz w:val="18"/>
          <w:lang w:val="es-MX"/>
        </w:rPr>
        <w:t>Figura 2. Microfotografías de Microscopio electrónico de barrido ambiental de la arcilla de Barcelona compactada: a) densidad baja, b) densidad alta.</w:t>
      </w:r>
    </w:p>
    <w:p w14:paraId="12577345" w14:textId="77777777" w:rsidR="003630DF" w:rsidRDefault="003630DF" w:rsidP="00D81B30">
      <w:pPr>
        <w:ind w:firstLine="0"/>
        <w:rPr>
          <w:lang w:val="es-MX"/>
        </w:rPr>
      </w:pPr>
    </w:p>
    <w:p w14:paraId="45FECE5C" w14:textId="2702653F" w:rsidR="00A56CD6" w:rsidRDefault="00F85523" w:rsidP="00D81B30">
      <w:pPr>
        <w:ind w:firstLine="0"/>
        <w:rPr>
          <w:lang w:val="es-MX"/>
        </w:rPr>
      </w:pPr>
      <w:r>
        <w:rPr>
          <w:lang w:val="es-MX"/>
        </w:rPr>
        <w:t xml:space="preserve">  </w:t>
      </w:r>
    </w:p>
    <w:p w14:paraId="0768C10A" w14:textId="3C34774E" w:rsidR="00B75850" w:rsidRDefault="00D81B30" w:rsidP="003439F4">
      <w:pPr>
        <w:rPr>
          <w:lang w:val="es-MX"/>
        </w:rPr>
      </w:pPr>
      <w:r w:rsidRPr="00D81B30">
        <w:rPr>
          <w:lang w:val="es-MX"/>
        </w:rPr>
        <w:t>En ambas densidades se presenta una estructura abierta, con grandes poros. Pero se observa, claramente, los tamaños diferentes de los poros inter-agregados de las dos muestras. En la fotografía del suel</w:t>
      </w:r>
      <w:r>
        <w:rPr>
          <w:lang w:val="es-MX"/>
        </w:rPr>
        <w:t>o con baja densidad (</w:t>
      </w:r>
      <w:r w:rsidR="00F85523">
        <w:rPr>
          <w:lang w:val="es-MX"/>
        </w:rPr>
        <w:t>F</w:t>
      </w:r>
      <w:r w:rsidR="00B75850">
        <w:rPr>
          <w:lang w:val="es-MX"/>
        </w:rPr>
        <w:t>igura 2</w:t>
      </w:r>
      <w:r w:rsidRPr="00D81B30">
        <w:rPr>
          <w:lang w:val="es-MX"/>
        </w:rPr>
        <w:t xml:space="preserve">a) es posible detectar grandes poros inter-agregados con dimensiones entre </w:t>
      </w:r>
      <w:r w:rsidRPr="004E4612">
        <w:rPr>
          <w:lang w:val="es-MX"/>
        </w:rPr>
        <w:t xml:space="preserve">20 </w:t>
      </w:r>
      <w:r w:rsidRPr="004E4612">
        <w:rPr>
          <w:rFonts w:ascii="Symbol" w:hAnsi="Symbol"/>
          <w:lang w:val="es-MX"/>
        </w:rPr>
        <w:t></w:t>
      </w:r>
      <w:r w:rsidRPr="004E4612">
        <w:rPr>
          <w:lang w:val="es-MX"/>
        </w:rPr>
        <w:t xml:space="preserve">m y 100 </w:t>
      </w:r>
      <w:r w:rsidRPr="004E4612">
        <w:rPr>
          <w:rFonts w:ascii="Symbol" w:hAnsi="Symbol"/>
          <w:lang w:val="es-MX"/>
        </w:rPr>
        <w:t></w:t>
      </w:r>
      <w:r w:rsidRPr="004E4612">
        <w:rPr>
          <w:lang w:val="es-MX"/>
        </w:rPr>
        <w:t>m</w:t>
      </w:r>
      <w:r w:rsidRPr="00D81B30">
        <w:rPr>
          <w:lang w:val="es-MX"/>
        </w:rPr>
        <w:t xml:space="preserve">, lo cual es consistente con los poros grandes obtenidos en la </w:t>
      </w:r>
      <w:r w:rsidRPr="00D81B30">
        <w:rPr>
          <w:lang w:val="es-MX"/>
        </w:rPr>
        <w:lastRenderedPageBreak/>
        <w:t>prueb</w:t>
      </w:r>
      <w:r w:rsidR="00F85523">
        <w:rPr>
          <w:lang w:val="es-MX"/>
        </w:rPr>
        <w:t>a de MIP. En la densidad alta (F</w:t>
      </w:r>
      <w:r w:rsidR="00B75850">
        <w:rPr>
          <w:lang w:val="es-MX"/>
        </w:rPr>
        <w:t>igura 2</w:t>
      </w:r>
      <w:r w:rsidRPr="00D81B30">
        <w:rPr>
          <w:lang w:val="es-MX"/>
        </w:rPr>
        <w:t xml:space="preserve">b) puede observarse una significativa reducción en el tamaño de los poros inter-agregados, presentándose diámetros más pequeños que 30 </w:t>
      </w:r>
      <w:r w:rsidRPr="004E4612">
        <w:rPr>
          <w:rFonts w:ascii="Symbol" w:hAnsi="Symbol"/>
          <w:lang w:val="es-MX"/>
        </w:rPr>
        <w:t></w:t>
      </w:r>
      <w:r w:rsidRPr="004E4612">
        <w:rPr>
          <w:lang w:val="es-MX"/>
        </w:rPr>
        <w:t>m.</w:t>
      </w:r>
      <w:r w:rsidRPr="00D81B30">
        <w:rPr>
          <w:lang w:val="es-MX"/>
        </w:rPr>
        <w:t xml:space="preserve"> Los poros </w:t>
      </w:r>
      <w:proofErr w:type="spellStart"/>
      <w:r w:rsidRPr="00D81B30">
        <w:rPr>
          <w:lang w:val="es-MX"/>
        </w:rPr>
        <w:t>intra</w:t>
      </w:r>
      <w:proofErr w:type="spellEnd"/>
      <w:r w:rsidRPr="00D81B30">
        <w:rPr>
          <w:lang w:val="es-MX"/>
        </w:rPr>
        <w:t>-agregados, que son visibles en la magnificación usada en la figura, muestran similares tamaños en las dos densidades investigadas.</w:t>
      </w:r>
      <w:r w:rsidR="003630DF">
        <w:rPr>
          <w:lang w:val="es-MX"/>
        </w:rPr>
        <w:t xml:space="preserve"> </w:t>
      </w:r>
      <w:r w:rsidR="00281DC1" w:rsidRPr="003439F4">
        <w:pict w14:anchorId="63659ABC">
          <v:shape id="_x0000_s1090" type="#_x0000_t75" style="position:absolute;left:0;text-align:left;margin-left:0;margin-top:0;width:234.95pt;height:183.7pt;z-index:7;mso-position-horizontal:left;mso-position-horizontal-relative:margin;mso-position-vertical:top;mso-position-vertical-relative:margin">
            <v:imagedata r:id="rId21" o:title=""/>
            <w10:wrap type="topAndBottom" anchorx="margin" anchory="margin"/>
          </v:shape>
        </w:pict>
      </w:r>
      <w:proofErr w:type="spellStart"/>
      <w:r w:rsidR="00B75850" w:rsidRPr="003439F4">
        <w:t>Patrones</w:t>
      </w:r>
      <w:proofErr w:type="spellEnd"/>
      <w:r w:rsidR="00B75850" w:rsidRPr="003439F4">
        <w:t xml:space="preserve"> </w:t>
      </w:r>
      <w:proofErr w:type="spellStart"/>
      <w:r w:rsidR="00B75850" w:rsidRPr="003439F4">
        <w:t>similares</w:t>
      </w:r>
      <w:proofErr w:type="spellEnd"/>
      <w:r w:rsidR="00B75850" w:rsidRPr="00B75850">
        <w:rPr>
          <w:lang w:val="es-MX"/>
        </w:rPr>
        <w:t xml:space="preserve"> en las pruebas PSD y</w:t>
      </w:r>
      <w:r w:rsidR="00B75850">
        <w:rPr>
          <w:lang w:val="es-MX"/>
        </w:rPr>
        <w:t>/o</w:t>
      </w:r>
      <w:r w:rsidR="00B75850" w:rsidRPr="00B75850">
        <w:rPr>
          <w:lang w:val="es-MX"/>
        </w:rPr>
        <w:t xml:space="preserve"> ESEM fueron obtenidas por </w:t>
      </w:r>
      <w:r w:rsidR="00377A39">
        <w:rPr>
          <w:lang w:val="es-MX"/>
        </w:rPr>
        <w:t xml:space="preserve">(por ejemplo </w:t>
      </w:r>
      <w:proofErr w:type="spellStart"/>
      <w:r w:rsidR="00B75850" w:rsidRPr="00B75850">
        <w:rPr>
          <w:lang w:val="es-MX"/>
        </w:rPr>
        <w:t>Delage</w:t>
      </w:r>
      <w:proofErr w:type="spellEnd"/>
      <w:r w:rsidR="00B75850" w:rsidRPr="00B75850">
        <w:rPr>
          <w:lang w:val="es-MX"/>
        </w:rPr>
        <w:t xml:space="preserve"> </w:t>
      </w:r>
      <w:r w:rsidR="00B75850" w:rsidRPr="00377A39">
        <w:rPr>
          <w:i/>
          <w:lang w:val="es-MX"/>
        </w:rPr>
        <w:t>et al.</w:t>
      </w:r>
      <w:r w:rsidR="00B75850" w:rsidRPr="00B75850">
        <w:rPr>
          <w:lang w:val="es-MX"/>
        </w:rPr>
        <w:t xml:space="preserve"> (1996),</w:t>
      </w:r>
      <w:r w:rsidR="00377A39">
        <w:rPr>
          <w:lang w:val="es-MX"/>
        </w:rPr>
        <w:t xml:space="preserve"> </w:t>
      </w:r>
      <w:r w:rsidR="00B75850" w:rsidRPr="00B75850">
        <w:rPr>
          <w:lang w:val="es-MX"/>
        </w:rPr>
        <w:t>en suelos compactados sobre el lado seco de la curva de compactación.</w:t>
      </w:r>
    </w:p>
    <w:p w14:paraId="338478E8" w14:textId="787EB1A9" w:rsidR="004E4612" w:rsidRDefault="004E4612" w:rsidP="00D81B30">
      <w:pPr>
        <w:ind w:firstLine="0"/>
        <w:rPr>
          <w:lang w:val="es-MX"/>
        </w:rPr>
      </w:pPr>
    </w:p>
    <w:p w14:paraId="58C24BFC" w14:textId="77777777" w:rsidR="00D81B30" w:rsidRDefault="00B75850" w:rsidP="00B75850">
      <w:pPr>
        <w:pStyle w:val="Ttulo3"/>
        <w:rPr>
          <w:lang w:val="es-MX"/>
        </w:rPr>
      </w:pPr>
      <w:r w:rsidRPr="00B75850">
        <w:rPr>
          <w:lang w:val="es-MX"/>
        </w:rPr>
        <w:t>Curvas de retención</w:t>
      </w:r>
    </w:p>
    <w:p w14:paraId="30E9FAF5" w14:textId="77777777" w:rsidR="007C0A61" w:rsidRPr="00D81B30" w:rsidRDefault="007C0A61" w:rsidP="00ED4F37">
      <w:pPr>
        <w:rPr>
          <w:lang w:val="es-MX"/>
        </w:rPr>
      </w:pPr>
    </w:p>
    <w:p w14:paraId="023D7100" w14:textId="6DCB6A84" w:rsidR="0041746C" w:rsidRDefault="00D55926" w:rsidP="00B75850">
      <w:pPr>
        <w:ind w:firstLine="0"/>
        <w:rPr>
          <w:lang w:val="es-MX"/>
        </w:rPr>
      </w:pPr>
      <w:r>
        <w:rPr>
          <w:lang w:val="es-MX"/>
        </w:rPr>
        <w:t>S</w:t>
      </w:r>
      <w:r w:rsidRPr="00D55926">
        <w:rPr>
          <w:lang w:val="es-MX"/>
        </w:rPr>
        <w:t xml:space="preserve">e obtuvieron </w:t>
      </w:r>
      <w:r>
        <w:rPr>
          <w:lang w:val="es-MX"/>
        </w:rPr>
        <w:t>l</w:t>
      </w:r>
      <w:r w:rsidR="00B75850" w:rsidRPr="00B75850">
        <w:rPr>
          <w:lang w:val="es-MX"/>
        </w:rPr>
        <w:t xml:space="preserve">as curvas de retención, de </w:t>
      </w:r>
      <w:r w:rsidR="0041746C" w:rsidRPr="004E4612">
        <w:rPr>
          <w:lang w:val="es-MX"/>
        </w:rPr>
        <w:t xml:space="preserve">las </w:t>
      </w:r>
      <w:r w:rsidR="00B75850" w:rsidRPr="004E4612">
        <w:rPr>
          <w:lang w:val="es-MX"/>
        </w:rPr>
        <w:t xml:space="preserve">dos muestras </w:t>
      </w:r>
      <w:r w:rsidR="0041746C" w:rsidRPr="004E4612">
        <w:rPr>
          <w:lang w:val="es-MX"/>
        </w:rPr>
        <w:t xml:space="preserve">mostradas en la </w:t>
      </w:r>
      <w:r w:rsidR="00F85523">
        <w:rPr>
          <w:lang w:val="es-MX"/>
        </w:rPr>
        <w:t>T</w:t>
      </w:r>
      <w:r w:rsidR="0041746C" w:rsidRPr="004E4612">
        <w:rPr>
          <w:lang w:val="es-MX"/>
        </w:rPr>
        <w:t xml:space="preserve">abla 1 </w:t>
      </w:r>
      <w:r w:rsidRPr="004E4612">
        <w:rPr>
          <w:lang w:val="es-MX"/>
        </w:rPr>
        <w:t>utilizando</w:t>
      </w:r>
      <w:r w:rsidRPr="00D55926">
        <w:rPr>
          <w:lang w:val="es-MX"/>
        </w:rPr>
        <w:t xml:space="preserve"> una célula </w:t>
      </w:r>
      <w:proofErr w:type="spellStart"/>
      <w:r w:rsidRPr="00D55926">
        <w:rPr>
          <w:lang w:val="es-MX"/>
        </w:rPr>
        <w:t>edométrica</w:t>
      </w:r>
      <w:proofErr w:type="spellEnd"/>
      <w:r w:rsidRPr="00D55926">
        <w:rPr>
          <w:lang w:val="es-MX"/>
        </w:rPr>
        <w:t xml:space="preserve"> de succión controlada</w:t>
      </w:r>
      <w:r>
        <w:rPr>
          <w:lang w:val="es-MX"/>
        </w:rPr>
        <w:t xml:space="preserve">. </w:t>
      </w:r>
    </w:p>
    <w:p w14:paraId="0A24B444" w14:textId="23B6360F" w:rsidR="000E33E0" w:rsidRDefault="00FC2FCA" w:rsidP="00B75850">
      <w:pPr>
        <w:ind w:firstLine="0"/>
        <w:rPr>
          <w:lang w:val="es-MX"/>
        </w:rPr>
      </w:pPr>
      <w:r w:rsidRPr="00FC2FCA">
        <w:rPr>
          <w:lang w:val="es-MX"/>
        </w:rPr>
        <w:t xml:space="preserve">Se realizaron trayectorias de mojado </w:t>
      </w:r>
      <w:r w:rsidR="00932406">
        <w:rPr>
          <w:lang w:val="es-MX"/>
        </w:rPr>
        <w:t xml:space="preserve">por etapas, </w:t>
      </w:r>
      <w:r w:rsidRPr="00FC2FCA">
        <w:rPr>
          <w:lang w:val="es-MX"/>
        </w:rPr>
        <w:t>desde condiciones finales de compactación, y posterior trayectoria de secado</w:t>
      </w:r>
      <w:r w:rsidR="00E642B1" w:rsidRPr="00E642B1">
        <w:rPr>
          <w:lang w:val="es-MX"/>
        </w:rPr>
        <w:t xml:space="preserve"> </w:t>
      </w:r>
      <w:r w:rsidR="00E642B1" w:rsidRPr="00B75850">
        <w:rPr>
          <w:lang w:val="es-MX"/>
        </w:rPr>
        <w:t>desde condiciones saturadas</w:t>
      </w:r>
      <w:r w:rsidR="00932406">
        <w:rPr>
          <w:lang w:val="es-MX"/>
        </w:rPr>
        <w:t>,</w:t>
      </w:r>
      <w:r w:rsidRPr="00FC2FCA">
        <w:rPr>
          <w:lang w:val="es-MX"/>
        </w:rPr>
        <w:t xml:space="preserve"> </w:t>
      </w:r>
      <w:r w:rsidRPr="004E4612">
        <w:rPr>
          <w:lang w:val="es-MX"/>
        </w:rPr>
        <w:t xml:space="preserve">en las </w:t>
      </w:r>
      <w:r w:rsidR="00932406" w:rsidRPr="004E4612">
        <w:rPr>
          <w:lang w:val="es-MX"/>
        </w:rPr>
        <w:t xml:space="preserve">dos </w:t>
      </w:r>
      <w:r w:rsidRPr="004E4612">
        <w:rPr>
          <w:lang w:val="es-MX"/>
        </w:rPr>
        <w:t>muestras</w:t>
      </w:r>
      <w:r w:rsidR="00932406">
        <w:rPr>
          <w:lang w:val="es-MX"/>
        </w:rPr>
        <w:t xml:space="preserve">. Se usó </w:t>
      </w:r>
      <w:r w:rsidR="00932406" w:rsidRPr="00FC2FCA">
        <w:rPr>
          <w:lang w:val="es-MX"/>
        </w:rPr>
        <w:t>la técnica de traslación de ejes co</w:t>
      </w:r>
      <w:r w:rsidR="00932406">
        <w:rPr>
          <w:lang w:val="es-MX"/>
        </w:rPr>
        <w:t>n una presión de aire constante p</w:t>
      </w:r>
      <w:r w:rsidR="00932406" w:rsidRPr="00FC2FCA">
        <w:rPr>
          <w:lang w:val="es-MX"/>
        </w:rPr>
        <w:t>ara aplicar las succiones que oscila</w:t>
      </w:r>
      <w:r w:rsidR="00932406">
        <w:rPr>
          <w:lang w:val="es-MX"/>
        </w:rPr>
        <w:t>n</w:t>
      </w:r>
      <w:r w:rsidR="00932406" w:rsidRPr="00FC2FCA">
        <w:rPr>
          <w:lang w:val="es-MX"/>
        </w:rPr>
        <w:t xml:space="preserve"> entre 550 </w:t>
      </w:r>
      <w:proofErr w:type="spellStart"/>
      <w:r w:rsidR="00932406" w:rsidRPr="00FC2FCA">
        <w:rPr>
          <w:lang w:val="es-MX"/>
        </w:rPr>
        <w:t>kPa</w:t>
      </w:r>
      <w:proofErr w:type="spellEnd"/>
      <w:r w:rsidR="00932406" w:rsidRPr="00FC2FCA">
        <w:rPr>
          <w:lang w:val="es-MX"/>
        </w:rPr>
        <w:t xml:space="preserve"> y </w:t>
      </w:r>
      <w:r w:rsidR="00932406">
        <w:rPr>
          <w:lang w:val="es-MX"/>
        </w:rPr>
        <w:t xml:space="preserve">un valor cercano a 10 </w:t>
      </w:r>
      <w:proofErr w:type="spellStart"/>
      <w:r w:rsidR="00932406">
        <w:rPr>
          <w:lang w:val="es-MX"/>
        </w:rPr>
        <w:t>kPa</w:t>
      </w:r>
      <w:proofErr w:type="spellEnd"/>
      <w:r w:rsidR="00932406">
        <w:rPr>
          <w:lang w:val="es-MX"/>
        </w:rPr>
        <w:t>, y la técnica de la</w:t>
      </w:r>
      <w:r w:rsidRPr="00FC2FCA">
        <w:rPr>
          <w:lang w:val="es-MX"/>
        </w:rPr>
        <w:t xml:space="preserve"> columna de agua negativa (Alonso y Romero, 2003)</w:t>
      </w:r>
      <w:r w:rsidR="00932406" w:rsidRPr="00932406">
        <w:rPr>
          <w:lang w:val="es-MX"/>
        </w:rPr>
        <w:t xml:space="preserve"> </w:t>
      </w:r>
      <w:r w:rsidR="00932406" w:rsidRPr="00FC2FCA">
        <w:rPr>
          <w:lang w:val="es-MX"/>
        </w:rPr>
        <w:t xml:space="preserve">para valores de succión inferior a 8 </w:t>
      </w:r>
      <w:proofErr w:type="spellStart"/>
      <w:r w:rsidR="00932406" w:rsidRPr="00FC2FCA">
        <w:rPr>
          <w:lang w:val="es-MX"/>
        </w:rPr>
        <w:t>kPa</w:t>
      </w:r>
      <w:proofErr w:type="spellEnd"/>
      <w:r w:rsidRPr="00FC2FCA">
        <w:rPr>
          <w:lang w:val="es-MX"/>
        </w:rPr>
        <w:t xml:space="preserve">. La presión del agua se aplicó mediante un regulador de presión/volumen de GDS Instruments Ltd. conectado a una cerámica de valor alto-la entrada de aire (HAEV de 1,5 </w:t>
      </w:r>
      <w:proofErr w:type="spellStart"/>
      <w:r w:rsidRPr="00FC2FCA">
        <w:rPr>
          <w:lang w:val="es-MX"/>
        </w:rPr>
        <w:t>MPa</w:t>
      </w:r>
      <w:proofErr w:type="spellEnd"/>
      <w:r w:rsidRPr="00FC2FCA">
        <w:rPr>
          <w:lang w:val="es-MX"/>
        </w:rPr>
        <w:t xml:space="preserve">), que permite la medición cambios de volumen de agua. </w:t>
      </w:r>
      <w:r w:rsidR="00E642B1">
        <w:rPr>
          <w:lang w:val="es-MX"/>
        </w:rPr>
        <w:t xml:space="preserve">Las succiones por debajo de 8 </w:t>
      </w:r>
      <w:proofErr w:type="spellStart"/>
      <w:r w:rsidR="00E642B1">
        <w:rPr>
          <w:lang w:val="es-MX"/>
        </w:rPr>
        <w:t>kPa</w:t>
      </w:r>
      <w:proofErr w:type="spellEnd"/>
      <w:r w:rsidR="00E642B1">
        <w:rPr>
          <w:lang w:val="es-MX"/>
        </w:rPr>
        <w:t xml:space="preserve"> fueron aplicadas colocando </w:t>
      </w:r>
      <w:r w:rsidR="00E642B1" w:rsidRPr="004E4612">
        <w:rPr>
          <w:lang w:val="es-MX"/>
        </w:rPr>
        <w:t xml:space="preserve">el </w:t>
      </w:r>
      <w:r w:rsidR="0041746C" w:rsidRPr="004E4612">
        <w:rPr>
          <w:lang w:val="es-MX"/>
        </w:rPr>
        <w:t xml:space="preserve">nivel </w:t>
      </w:r>
      <w:proofErr w:type="spellStart"/>
      <w:r w:rsidR="0041746C" w:rsidRPr="004E4612">
        <w:rPr>
          <w:lang w:val="es-MX"/>
        </w:rPr>
        <w:t>piezométrico</w:t>
      </w:r>
      <w:proofErr w:type="spellEnd"/>
      <w:r w:rsidR="0041746C">
        <w:rPr>
          <w:lang w:val="es-MX"/>
        </w:rPr>
        <w:t xml:space="preserve"> </w:t>
      </w:r>
      <w:r w:rsidR="00E642B1">
        <w:rPr>
          <w:lang w:val="es-MX"/>
        </w:rPr>
        <w:t xml:space="preserve">por debajo del nivel del edómetro </w:t>
      </w:r>
      <w:r w:rsidR="00E642B1" w:rsidRPr="00FC2FCA">
        <w:rPr>
          <w:lang w:val="es-MX"/>
        </w:rPr>
        <w:t>(columna de agua negativa)</w:t>
      </w:r>
      <w:r w:rsidR="00E642B1">
        <w:rPr>
          <w:lang w:val="es-MX"/>
        </w:rPr>
        <w:t>.</w:t>
      </w:r>
    </w:p>
    <w:p w14:paraId="3D244F13" w14:textId="77777777" w:rsidR="00294C27" w:rsidRDefault="00294C27" w:rsidP="003439F4">
      <w:pPr>
        <w:rPr>
          <w:lang w:val="es-MX"/>
        </w:rPr>
      </w:pPr>
      <w:r w:rsidRPr="003439F4">
        <w:t xml:space="preserve">Las </w:t>
      </w:r>
      <w:proofErr w:type="spellStart"/>
      <w:r w:rsidRPr="003439F4">
        <w:t>trayectorias</w:t>
      </w:r>
      <w:proofErr w:type="spellEnd"/>
      <w:r>
        <w:rPr>
          <w:lang w:val="es-MX"/>
        </w:rPr>
        <w:t xml:space="preserve"> se realizaron bajo una presión</w:t>
      </w:r>
      <w:r w:rsidRPr="00B75850">
        <w:rPr>
          <w:lang w:val="es-MX"/>
        </w:rPr>
        <w:t xml:space="preserve"> vertical neta constante de (</w:t>
      </w:r>
      <w:proofErr w:type="spellStart"/>
      <w:r w:rsidRPr="00F85523">
        <w:rPr>
          <w:i/>
          <w:lang w:val="es-MX"/>
        </w:rPr>
        <w:t>σ</w:t>
      </w:r>
      <w:r w:rsidRPr="00F85523">
        <w:rPr>
          <w:i/>
          <w:vertAlign w:val="subscript"/>
          <w:lang w:val="es-MX"/>
        </w:rPr>
        <w:t>v</w:t>
      </w:r>
      <w:r w:rsidRPr="00F85523">
        <w:rPr>
          <w:i/>
          <w:lang w:val="es-MX"/>
        </w:rPr>
        <w:t>-u</w:t>
      </w:r>
      <w:r w:rsidRPr="00F85523">
        <w:rPr>
          <w:i/>
          <w:vertAlign w:val="subscript"/>
          <w:lang w:val="es-MX"/>
        </w:rPr>
        <w:t>a</w:t>
      </w:r>
      <w:proofErr w:type="spellEnd"/>
      <w:proofErr w:type="gramStart"/>
      <w:r w:rsidRPr="00B75850">
        <w:rPr>
          <w:lang w:val="es-MX"/>
        </w:rPr>
        <w:t>)=</w:t>
      </w:r>
      <w:proofErr w:type="gramEnd"/>
      <w:r w:rsidRPr="00B75850">
        <w:rPr>
          <w:lang w:val="es-MX"/>
        </w:rPr>
        <w:t xml:space="preserve"> 20 </w:t>
      </w:r>
      <w:proofErr w:type="spellStart"/>
      <w:r w:rsidRPr="00B75850">
        <w:rPr>
          <w:lang w:val="es-MX"/>
        </w:rPr>
        <w:t>kPa</w:t>
      </w:r>
      <w:proofErr w:type="spellEnd"/>
      <w:r w:rsidRPr="00B75850">
        <w:rPr>
          <w:lang w:val="es-MX"/>
        </w:rPr>
        <w:t>.</w:t>
      </w:r>
      <w:r>
        <w:rPr>
          <w:lang w:val="es-MX"/>
        </w:rPr>
        <w:t xml:space="preserve"> Bajo esta presión vertical neta, d</w:t>
      </w:r>
      <w:r w:rsidRPr="00244A9B">
        <w:rPr>
          <w:lang w:val="es-MX"/>
        </w:rPr>
        <w:t>urante la trayectoria de mojado, se regist</w:t>
      </w:r>
      <w:r>
        <w:rPr>
          <w:lang w:val="es-MX"/>
        </w:rPr>
        <w:t>raron algunos pequeños colapsos. Sin embargo,</w:t>
      </w:r>
      <w:r w:rsidRPr="00244A9B">
        <w:rPr>
          <w:lang w:val="es-MX"/>
        </w:rPr>
        <w:t xml:space="preserve"> </w:t>
      </w:r>
      <w:r>
        <w:rPr>
          <w:lang w:val="es-MX"/>
        </w:rPr>
        <w:t>debido a que las relaciones de vacíos durante las etapas de humedecimiento y posterior secado</w:t>
      </w:r>
      <w:r w:rsidRPr="00244A9B">
        <w:rPr>
          <w:lang w:val="es-MX"/>
        </w:rPr>
        <w:t xml:space="preserve"> </w:t>
      </w:r>
      <w:r>
        <w:rPr>
          <w:lang w:val="es-MX"/>
        </w:rPr>
        <w:t>no cambiaron significativamente</w:t>
      </w:r>
      <w:r w:rsidRPr="00244A9B">
        <w:rPr>
          <w:lang w:val="es-MX"/>
        </w:rPr>
        <w:t xml:space="preserve">, los datos podrían ser considerados como representativos de curvas de retención </w:t>
      </w:r>
      <w:r>
        <w:rPr>
          <w:lang w:val="es-MX"/>
        </w:rPr>
        <w:t>a</w:t>
      </w:r>
      <w:r w:rsidRPr="00244A9B">
        <w:rPr>
          <w:lang w:val="es-MX"/>
        </w:rPr>
        <w:t xml:space="preserve"> volumen constante.</w:t>
      </w:r>
    </w:p>
    <w:p w14:paraId="34FA697B" w14:textId="74A39224" w:rsidR="000A38FF" w:rsidRDefault="00237F88" w:rsidP="003439F4">
      <w:pPr>
        <w:rPr>
          <w:lang w:val="es-MX"/>
        </w:rPr>
      </w:pPr>
      <w:r w:rsidRPr="003439F4">
        <w:t xml:space="preserve">Las </w:t>
      </w:r>
      <w:proofErr w:type="spellStart"/>
      <w:r w:rsidRPr="003439F4">
        <w:t>gráficas</w:t>
      </w:r>
      <w:proofErr w:type="spellEnd"/>
      <w:r w:rsidRPr="003439F4">
        <w:t xml:space="preserve"> </w:t>
      </w:r>
      <w:proofErr w:type="spellStart"/>
      <w:r w:rsidRPr="003439F4">
        <w:t>conteni</w:t>
      </w:r>
      <w:r w:rsidR="004C356D" w:rsidRPr="003439F4">
        <w:t>do</w:t>
      </w:r>
      <w:proofErr w:type="spellEnd"/>
      <w:r w:rsidR="004C356D" w:rsidRPr="003439F4">
        <w:t xml:space="preserve"> de </w:t>
      </w:r>
      <w:proofErr w:type="spellStart"/>
      <w:r w:rsidR="004C356D" w:rsidRPr="003439F4">
        <w:t>agua</w:t>
      </w:r>
      <w:proofErr w:type="spellEnd"/>
      <w:r w:rsidR="004C356D" w:rsidRPr="003439F4">
        <w:t xml:space="preserve">- </w:t>
      </w:r>
      <w:proofErr w:type="spellStart"/>
      <w:r w:rsidR="004C356D" w:rsidRPr="003439F4">
        <w:t>succión</w:t>
      </w:r>
      <w:proofErr w:type="spellEnd"/>
      <w:r w:rsidR="004C356D" w:rsidRPr="003439F4">
        <w:t xml:space="preserve"> </w:t>
      </w:r>
      <w:proofErr w:type="spellStart"/>
      <w:r w:rsidR="004C356D" w:rsidRPr="003439F4">
        <w:t>matricial</w:t>
      </w:r>
      <w:proofErr w:type="spellEnd"/>
      <w:r w:rsidR="004C356D" w:rsidRPr="003439F4">
        <w:t xml:space="preserve"> (</w:t>
      </w:r>
      <w:r w:rsidRPr="003D3CC9">
        <w:rPr>
          <w:i/>
        </w:rPr>
        <w:t>w</w:t>
      </w:r>
      <w:r w:rsidRPr="003439F4">
        <w:t xml:space="preserve">-log </w:t>
      </w:r>
      <w:r w:rsidRPr="003D3CC9">
        <w:rPr>
          <w:i/>
        </w:rPr>
        <w:t>s</w:t>
      </w:r>
      <w:r w:rsidRPr="003439F4">
        <w:t xml:space="preserve">) </w:t>
      </w:r>
      <w:r w:rsidR="003D3CC9">
        <w:t xml:space="preserve">de la </w:t>
      </w:r>
      <w:proofErr w:type="spellStart"/>
      <w:r w:rsidR="003D3CC9">
        <w:t>F</w:t>
      </w:r>
      <w:r w:rsidRPr="003439F4">
        <w:t>igura</w:t>
      </w:r>
      <w:proofErr w:type="spellEnd"/>
      <w:r>
        <w:rPr>
          <w:lang w:val="es-MX"/>
        </w:rPr>
        <w:t xml:space="preserve"> </w:t>
      </w:r>
      <w:r w:rsidRPr="00237F88">
        <w:rPr>
          <w:lang w:val="es-MX"/>
        </w:rPr>
        <w:t>3 representan curvas de retención</w:t>
      </w:r>
      <w:r>
        <w:rPr>
          <w:lang w:val="es-MX"/>
        </w:rPr>
        <w:t>,</w:t>
      </w:r>
      <w:r w:rsidRPr="00237F88">
        <w:rPr>
          <w:lang w:val="es-MX"/>
        </w:rPr>
        <w:t xml:space="preserve"> en trayectorias de mojado y </w:t>
      </w:r>
      <w:r w:rsidRPr="00FB4AF1">
        <w:rPr>
          <w:lang w:val="es-MX"/>
        </w:rPr>
        <w:t>secado. Los</w:t>
      </w:r>
      <w:r w:rsidRPr="00237F88">
        <w:rPr>
          <w:lang w:val="es-MX"/>
        </w:rPr>
        <w:t xml:space="preserve"> datos de succiones mayores de 15 </w:t>
      </w:r>
      <w:proofErr w:type="gramStart"/>
      <w:r w:rsidRPr="00237F88">
        <w:rPr>
          <w:lang w:val="es-MX"/>
        </w:rPr>
        <w:t>bar</w:t>
      </w:r>
      <w:proofErr w:type="gramEnd"/>
      <w:r w:rsidRPr="00237F88">
        <w:rPr>
          <w:lang w:val="es-MX"/>
        </w:rPr>
        <w:t xml:space="preserve"> (1500 </w:t>
      </w:r>
      <w:proofErr w:type="spellStart"/>
      <w:r w:rsidRPr="00237F88">
        <w:rPr>
          <w:lang w:val="es-MX"/>
        </w:rPr>
        <w:t>kPa</w:t>
      </w:r>
      <w:proofErr w:type="spellEnd"/>
      <w:r w:rsidRPr="00237F88">
        <w:rPr>
          <w:lang w:val="es-MX"/>
        </w:rPr>
        <w:t xml:space="preserve">) fueron </w:t>
      </w:r>
      <w:r>
        <w:rPr>
          <w:lang w:val="es-MX"/>
        </w:rPr>
        <w:t>tomadas de</w:t>
      </w:r>
      <w:r w:rsidRPr="00237F88">
        <w:rPr>
          <w:lang w:val="es-MX"/>
        </w:rPr>
        <w:t xml:space="preserve"> Barrera (2002) usando u</w:t>
      </w:r>
      <w:r>
        <w:rPr>
          <w:lang w:val="es-MX"/>
        </w:rPr>
        <w:t>n psicrómetro, en muestras del limo arcilloso</w:t>
      </w:r>
      <w:r w:rsidRPr="00237F88">
        <w:rPr>
          <w:lang w:val="es-MX"/>
        </w:rPr>
        <w:t xml:space="preserve"> de Barc</w:t>
      </w:r>
      <w:r>
        <w:rPr>
          <w:lang w:val="es-MX"/>
        </w:rPr>
        <w:t xml:space="preserve">elona, con similares densidades. </w:t>
      </w:r>
      <w:r w:rsidR="00212211" w:rsidRPr="00212211">
        <w:rPr>
          <w:lang w:val="es-MX"/>
        </w:rPr>
        <w:t xml:space="preserve">Con el modelo de Van </w:t>
      </w:r>
      <w:proofErr w:type="spellStart"/>
      <w:r w:rsidR="00212211" w:rsidRPr="00212211">
        <w:rPr>
          <w:lang w:val="es-MX"/>
        </w:rPr>
        <w:t>Genuchten</w:t>
      </w:r>
      <w:proofErr w:type="spellEnd"/>
      <w:r w:rsidR="00212211" w:rsidRPr="00212211">
        <w:rPr>
          <w:lang w:val="es-MX"/>
        </w:rPr>
        <w:t xml:space="preserve"> (1980) se determinó una relación para l</w:t>
      </w:r>
      <w:r w:rsidR="00B97FE9">
        <w:rPr>
          <w:lang w:val="es-MX"/>
        </w:rPr>
        <w:t xml:space="preserve">as curvas principales de secado, que se presentan en la </w:t>
      </w:r>
      <w:r w:rsidR="003D3CC9">
        <w:rPr>
          <w:lang w:val="es-MX"/>
        </w:rPr>
        <w:t>F</w:t>
      </w:r>
      <w:r w:rsidR="00B97FE9">
        <w:rPr>
          <w:lang w:val="es-MX"/>
        </w:rPr>
        <w:t>igura 3 (en líneas continuas y discontinuas).</w:t>
      </w:r>
    </w:p>
    <w:p w14:paraId="05AD5939" w14:textId="478513FF" w:rsidR="00511EC6" w:rsidRDefault="00511EC6" w:rsidP="00B75850">
      <w:pPr>
        <w:ind w:firstLine="0"/>
        <w:rPr>
          <w:lang w:val="es-MX"/>
        </w:rPr>
      </w:pPr>
    </w:p>
    <w:p w14:paraId="0977A62D" w14:textId="77777777" w:rsidR="00511EC6" w:rsidRDefault="00511EC6" w:rsidP="00B75850">
      <w:pPr>
        <w:ind w:firstLine="0"/>
        <w:rPr>
          <w:lang w:val="es-MX"/>
        </w:rPr>
      </w:pPr>
    </w:p>
    <w:p w14:paraId="4E2ECE5C" w14:textId="575D0423" w:rsidR="00184067" w:rsidRDefault="00BD2925" w:rsidP="003439F4">
      <w:pPr>
        <w:rPr>
          <w:lang w:val="es-MX"/>
        </w:rPr>
      </w:pPr>
      <w:r w:rsidRPr="003439F4">
        <w:lastRenderedPageBreak/>
        <w:pict w14:anchorId="625862AD">
          <v:shape id="_x0000_s1054" type="#_x0000_t75" style="position:absolute;left:0;text-align:left;margin-left:5.4pt;margin-top:133.85pt;width:235.6pt;height:195.85pt;z-index:2;mso-position-horizontal-relative:margin;mso-position-vertical-relative:margin">
            <v:imagedata r:id="rId22" o:title=""/>
            <w10:wrap type="square" anchorx="margin" anchory="margin"/>
          </v:shape>
        </w:pict>
      </w:r>
      <w:r w:rsidR="00F06B12" w:rsidRPr="003439F4">
        <w:t xml:space="preserve">Como se </w:t>
      </w:r>
      <w:proofErr w:type="spellStart"/>
      <w:r w:rsidR="00F06B12" w:rsidRPr="003439F4">
        <w:t>observa</w:t>
      </w:r>
      <w:proofErr w:type="spellEnd"/>
      <w:r w:rsidR="00F06B12" w:rsidRPr="003439F4">
        <w:t xml:space="preserve">, </w:t>
      </w:r>
      <w:proofErr w:type="spellStart"/>
      <w:r w:rsidR="00F06B12" w:rsidRPr="003439F4">
        <w:t>las</w:t>
      </w:r>
      <w:proofErr w:type="spellEnd"/>
      <w:r w:rsidR="00F06B12" w:rsidRPr="003439F4">
        <w:t xml:space="preserve"> </w:t>
      </w:r>
      <w:proofErr w:type="spellStart"/>
      <w:r w:rsidR="00F06B12" w:rsidRPr="003439F4">
        <w:t>curvas</w:t>
      </w:r>
      <w:proofErr w:type="spellEnd"/>
      <w:r w:rsidR="00F06B12" w:rsidRPr="003439F4">
        <w:t xml:space="preserve"> de </w:t>
      </w:r>
      <w:proofErr w:type="spellStart"/>
      <w:r w:rsidR="00F06B12" w:rsidRPr="003439F4">
        <w:t>retención</w:t>
      </w:r>
      <w:proofErr w:type="spellEnd"/>
      <w:r w:rsidR="00F06B12" w:rsidRPr="003439F4">
        <w:t xml:space="preserve">, de </w:t>
      </w:r>
      <w:proofErr w:type="spellStart"/>
      <w:r w:rsidR="00F06B12" w:rsidRPr="003439F4">
        <w:t>secado</w:t>
      </w:r>
      <w:proofErr w:type="spellEnd"/>
      <w:r w:rsidR="00F06B12" w:rsidRPr="003439F4">
        <w:t xml:space="preserve"> y </w:t>
      </w:r>
      <w:proofErr w:type="spellStart"/>
      <w:r w:rsidR="00F06B12" w:rsidRPr="003439F4">
        <w:t>mojado</w:t>
      </w:r>
      <w:proofErr w:type="spellEnd"/>
      <w:r w:rsidR="00F06B12" w:rsidRPr="00F06B12">
        <w:rPr>
          <w:lang w:val="es-MX"/>
        </w:rPr>
        <w:t xml:space="preserve">, están claramente afectadas por los valores de </w:t>
      </w:r>
      <w:r w:rsidR="00F06B12">
        <w:rPr>
          <w:lang w:val="es-MX"/>
        </w:rPr>
        <w:t>relación de vacíos</w:t>
      </w:r>
      <w:r w:rsidR="00F06B12" w:rsidRPr="00F06B12">
        <w:rPr>
          <w:lang w:val="es-MX"/>
        </w:rPr>
        <w:t>,</w:t>
      </w:r>
      <w:r w:rsidR="00F06B12">
        <w:rPr>
          <w:lang w:val="es-MX"/>
        </w:rPr>
        <w:t xml:space="preserve"> en el rango de succiones bajas</w:t>
      </w:r>
      <w:r w:rsidR="00F06B12" w:rsidRPr="00F06B12">
        <w:rPr>
          <w:lang w:val="es-MX"/>
        </w:rPr>
        <w:t>. El contenido de agua en c</w:t>
      </w:r>
      <w:r w:rsidR="00F06B12">
        <w:rPr>
          <w:lang w:val="es-MX"/>
        </w:rPr>
        <w:t>ondiciones saturadas depende de la</w:t>
      </w:r>
      <w:r w:rsidR="00F06B12" w:rsidRPr="00F06B12">
        <w:rPr>
          <w:lang w:val="es-MX"/>
        </w:rPr>
        <w:t xml:space="preserve"> relación de vacíos (donde el agua ocupa la totalidad de los poros), y por lo tanto, las curvas de retención divergen en forma apreciable con el fin de alcanzar el contenido de humedad correspondiente a su condición saturada.</w:t>
      </w:r>
    </w:p>
    <w:p w14:paraId="4ADE25AF" w14:textId="77777777" w:rsidR="003630DF" w:rsidRDefault="003630DF" w:rsidP="003439F4">
      <w:pPr>
        <w:rPr>
          <w:lang w:val="es-MX"/>
        </w:rPr>
      </w:pPr>
    </w:p>
    <w:p w14:paraId="475889F5" w14:textId="77777777" w:rsidR="003630DF" w:rsidRDefault="003630DF" w:rsidP="003630DF">
      <w:pPr>
        <w:pStyle w:val="Titulofigura"/>
      </w:pPr>
    </w:p>
    <w:p w14:paraId="459A488D" w14:textId="77777777" w:rsidR="003630DF" w:rsidRDefault="003630DF" w:rsidP="003630DF">
      <w:pPr>
        <w:pStyle w:val="Titulofigura"/>
      </w:pPr>
      <w:r>
        <w:t>Figura 3</w:t>
      </w:r>
      <w:r w:rsidRPr="0006690E">
        <w:t xml:space="preserve"> Curvas de retención de mojado y secado, de la arcilla de Barcelona </w:t>
      </w:r>
      <w:r w:rsidRPr="000A38FF">
        <w:t xml:space="preserve">en dos diferentes </w:t>
      </w:r>
      <w:r>
        <w:t>relación de vacíos</w:t>
      </w:r>
      <w:r w:rsidRPr="000A38FF">
        <w:t>.</w:t>
      </w:r>
    </w:p>
    <w:p w14:paraId="2E54BC6E" w14:textId="77777777" w:rsidR="003630DF" w:rsidRDefault="003630DF" w:rsidP="003439F4"/>
    <w:p w14:paraId="2AB15E9C" w14:textId="77777777" w:rsidR="003630DF" w:rsidRDefault="003630DF" w:rsidP="003439F4"/>
    <w:p w14:paraId="53B19D15" w14:textId="6E91EAA1" w:rsidR="00357186" w:rsidRPr="00FB4AF1" w:rsidRDefault="00F06B12" w:rsidP="003439F4">
      <w:pPr>
        <w:rPr>
          <w:lang w:val="es-MX"/>
        </w:rPr>
      </w:pPr>
      <w:proofErr w:type="spellStart"/>
      <w:r w:rsidRPr="003439F4">
        <w:t>Adicionalmente</w:t>
      </w:r>
      <w:proofErr w:type="spellEnd"/>
      <w:r w:rsidRPr="003439F4">
        <w:t xml:space="preserve">, los </w:t>
      </w:r>
      <w:proofErr w:type="spellStart"/>
      <w:r w:rsidRPr="003439F4">
        <w:t>cambios</w:t>
      </w:r>
      <w:proofErr w:type="spellEnd"/>
      <w:r w:rsidRPr="003439F4">
        <w:t xml:space="preserve"> </w:t>
      </w:r>
      <w:proofErr w:type="spellStart"/>
      <w:r w:rsidRPr="003439F4">
        <w:t>en</w:t>
      </w:r>
      <w:proofErr w:type="spellEnd"/>
      <w:r w:rsidRPr="003439F4">
        <w:t xml:space="preserve"> la </w:t>
      </w:r>
      <w:proofErr w:type="spellStart"/>
      <w:r w:rsidRPr="003439F4">
        <w:t>relación</w:t>
      </w:r>
      <w:proofErr w:type="spellEnd"/>
      <w:r w:rsidRPr="003439F4">
        <w:t xml:space="preserve"> de </w:t>
      </w:r>
      <w:proofErr w:type="spellStart"/>
      <w:r w:rsidRPr="003439F4">
        <w:t>vacíos</w:t>
      </w:r>
      <w:proofErr w:type="spellEnd"/>
      <w:r w:rsidRPr="003439F4">
        <w:t xml:space="preserve"> </w:t>
      </w:r>
      <w:proofErr w:type="spellStart"/>
      <w:r w:rsidRPr="003439F4">
        <w:t>afecta</w:t>
      </w:r>
      <w:proofErr w:type="spellEnd"/>
      <w:r w:rsidRPr="003439F4">
        <w:t xml:space="preserve"> el valor de</w:t>
      </w:r>
      <w:r w:rsidRPr="00F06B12">
        <w:rPr>
          <w:lang w:val="es-MX"/>
        </w:rPr>
        <w:t xml:space="preserve"> entrada de aire. La muestra con densidad baja tiene un valor de entrada de aire más </w:t>
      </w:r>
      <w:r>
        <w:rPr>
          <w:lang w:val="es-MX"/>
        </w:rPr>
        <w:t>bajo</w:t>
      </w:r>
      <w:r w:rsidRPr="00F06B12">
        <w:rPr>
          <w:lang w:val="es-MX"/>
        </w:rPr>
        <w:t xml:space="preserve"> (5 </w:t>
      </w:r>
      <w:proofErr w:type="spellStart"/>
      <w:r w:rsidRPr="00F06B12">
        <w:rPr>
          <w:lang w:val="es-MX"/>
        </w:rPr>
        <w:t>kPa</w:t>
      </w:r>
      <w:proofErr w:type="spellEnd"/>
      <w:r w:rsidRPr="00F06B12">
        <w:rPr>
          <w:lang w:val="es-MX"/>
        </w:rPr>
        <w:t xml:space="preserve">) en comparación </w:t>
      </w:r>
      <w:r>
        <w:rPr>
          <w:lang w:val="es-MX"/>
        </w:rPr>
        <w:t>con</w:t>
      </w:r>
      <w:r w:rsidRPr="00F06B12">
        <w:rPr>
          <w:lang w:val="es-MX"/>
        </w:rPr>
        <w:t xml:space="preserve"> la </w:t>
      </w:r>
      <w:r>
        <w:rPr>
          <w:lang w:val="es-MX"/>
        </w:rPr>
        <w:t>de más</w:t>
      </w:r>
      <w:r w:rsidRPr="00F06B12">
        <w:rPr>
          <w:lang w:val="es-MX"/>
        </w:rPr>
        <w:t xml:space="preserve"> alta densidad</w:t>
      </w:r>
      <w:r>
        <w:rPr>
          <w:lang w:val="es-MX"/>
        </w:rPr>
        <w:t>. Los efectos de</w:t>
      </w:r>
      <w:r w:rsidRPr="00F06B12">
        <w:rPr>
          <w:lang w:val="es-MX"/>
        </w:rPr>
        <w:t xml:space="preserve"> </w:t>
      </w:r>
      <w:r>
        <w:rPr>
          <w:lang w:val="es-MX"/>
        </w:rPr>
        <w:t>la</w:t>
      </w:r>
      <w:r w:rsidRPr="00F06B12">
        <w:rPr>
          <w:lang w:val="es-MX"/>
        </w:rPr>
        <w:t xml:space="preserve"> relación de vacíos también se advierten con el cruce d</w:t>
      </w:r>
      <w:r w:rsidR="00C630C0">
        <w:rPr>
          <w:lang w:val="es-MX"/>
        </w:rPr>
        <w:t>e las dos curvas de retención en la trayectoria de</w:t>
      </w:r>
      <w:r w:rsidRPr="00F06B12">
        <w:rPr>
          <w:lang w:val="es-MX"/>
        </w:rPr>
        <w:t xml:space="preserve"> mojado, </w:t>
      </w:r>
      <w:r w:rsidR="00C630C0" w:rsidRPr="0060735D">
        <w:rPr>
          <w:lang w:val="es-MX"/>
        </w:rPr>
        <w:t xml:space="preserve">como consecuencia de su </w:t>
      </w:r>
      <w:r w:rsidR="00C630C0">
        <w:rPr>
          <w:lang w:val="es-MX"/>
        </w:rPr>
        <w:t xml:space="preserve">influencia en el valor oclusión de aire </w:t>
      </w:r>
      <w:r w:rsidRPr="00F06B12">
        <w:rPr>
          <w:lang w:val="es-MX"/>
        </w:rPr>
        <w:t>(o valor de entrada de agua) de estas curvas.</w:t>
      </w:r>
      <w:r w:rsidR="00C630C0">
        <w:rPr>
          <w:lang w:val="es-MX"/>
        </w:rPr>
        <w:t xml:space="preserve"> </w:t>
      </w:r>
      <w:r w:rsidR="00C630C0" w:rsidRPr="00C630C0">
        <w:rPr>
          <w:lang w:val="es-MX"/>
        </w:rPr>
        <w:t xml:space="preserve">Las diferencias en el valor de entrada de aire, en las dos densidades estudiadas, pueden ser relacionadas directamente con las diferencias en los tamaños de los poros inter-agregados, que se observaron en los resultados de </w:t>
      </w:r>
      <w:r w:rsidR="00C630C0" w:rsidRPr="00FB4AF1">
        <w:rPr>
          <w:lang w:val="es-MX"/>
        </w:rPr>
        <w:t>la prueba MIP</w:t>
      </w:r>
      <w:r w:rsidR="00A625C2" w:rsidRPr="00A625C2">
        <w:t xml:space="preserve"> </w:t>
      </w:r>
      <w:r w:rsidR="00A625C2">
        <w:t>(</w:t>
      </w:r>
      <w:proofErr w:type="spellStart"/>
      <w:r w:rsidR="00A625C2" w:rsidRPr="00A625C2">
        <w:rPr>
          <w:lang w:val="es-MX"/>
        </w:rPr>
        <w:t>Casini</w:t>
      </w:r>
      <w:proofErr w:type="spellEnd"/>
      <w:r w:rsidR="00A625C2" w:rsidRPr="00A625C2">
        <w:rPr>
          <w:lang w:val="es-MX"/>
        </w:rPr>
        <w:t xml:space="preserve"> </w:t>
      </w:r>
      <w:r w:rsidR="00A625C2" w:rsidRPr="003D3CC9">
        <w:rPr>
          <w:i/>
          <w:lang w:val="es-MX"/>
        </w:rPr>
        <w:t xml:space="preserve">et </w:t>
      </w:r>
      <w:r w:rsidR="003D3CC9" w:rsidRPr="003D3CC9">
        <w:rPr>
          <w:i/>
          <w:lang w:val="es-MX"/>
        </w:rPr>
        <w:t>al</w:t>
      </w:r>
      <w:r w:rsidR="00A625C2" w:rsidRPr="003D3CC9">
        <w:rPr>
          <w:i/>
          <w:lang w:val="es-MX"/>
        </w:rPr>
        <w:t>.</w:t>
      </w:r>
      <w:r w:rsidR="00A625C2" w:rsidRPr="00A625C2">
        <w:rPr>
          <w:lang w:val="es-MX"/>
        </w:rPr>
        <w:t xml:space="preserve"> 2012)</w:t>
      </w:r>
      <w:r w:rsidR="00C630C0" w:rsidRPr="00FB4AF1">
        <w:rPr>
          <w:lang w:val="es-MX"/>
        </w:rPr>
        <w:t>.</w:t>
      </w:r>
    </w:p>
    <w:p w14:paraId="4DFCC909" w14:textId="1D9462FF" w:rsidR="000059D1" w:rsidRPr="00BB1B5E" w:rsidRDefault="008210D8" w:rsidP="003439F4">
      <w:pPr>
        <w:rPr>
          <w:highlight w:val="green"/>
          <w:lang w:val="es-MX"/>
        </w:rPr>
      </w:pPr>
      <w:r w:rsidRPr="003439F4">
        <w:t xml:space="preserve">De </w:t>
      </w:r>
      <w:proofErr w:type="spellStart"/>
      <w:r w:rsidRPr="003439F4">
        <w:t>las</w:t>
      </w:r>
      <w:proofErr w:type="spellEnd"/>
      <w:r w:rsidRPr="003439F4">
        <w:t xml:space="preserve"> </w:t>
      </w:r>
      <w:proofErr w:type="spellStart"/>
      <w:r w:rsidRPr="003439F4">
        <w:t>curvas</w:t>
      </w:r>
      <w:proofErr w:type="spellEnd"/>
      <w:r w:rsidRPr="003439F4">
        <w:t xml:space="preserve"> de </w:t>
      </w:r>
      <w:proofErr w:type="spellStart"/>
      <w:r w:rsidRPr="003439F4">
        <w:t>retención</w:t>
      </w:r>
      <w:proofErr w:type="spellEnd"/>
      <w:r w:rsidRPr="003439F4">
        <w:t xml:space="preserve"> </w:t>
      </w:r>
      <w:proofErr w:type="spellStart"/>
      <w:r w:rsidRPr="003439F4">
        <w:t>obtenidas</w:t>
      </w:r>
      <w:proofErr w:type="spellEnd"/>
      <w:r w:rsidR="00FB4AF1" w:rsidRPr="003439F4">
        <w:t>,</w:t>
      </w:r>
      <w:r w:rsidRPr="003439F4">
        <w:t xml:space="preserve"> se </w:t>
      </w:r>
      <w:proofErr w:type="spellStart"/>
      <w:r w:rsidRPr="003439F4">
        <w:t>observa</w:t>
      </w:r>
      <w:proofErr w:type="spellEnd"/>
      <w:r w:rsidRPr="003439F4">
        <w:t xml:space="preserve"> </w:t>
      </w:r>
      <w:proofErr w:type="spellStart"/>
      <w:r w:rsidRPr="003439F4">
        <w:t>que</w:t>
      </w:r>
      <w:proofErr w:type="spellEnd"/>
      <w:r w:rsidRPr="003439F4">
        <w:t xml:space="preserve"> la </w:t>
      </w:r>
      <w:proofErr w:type="spellStart"/>
      <w:r w:rsidRPr="003439F4">
        <w:t>cantidad</w:t>
      </w:r>
      <w:proofErr w:type="spellEnd"/>
      <w:r w:rsidRPr="003439F4">
        <w:t xml:space="preserve"> de </w:t>
      </w:r>
      <w:proofErr w:type="spellStart"/>
      <w:r w:rsidRPr="003439F4">
        <w:t>agua</w:t>
      </w:r>
      <w:proofErr w:type="spellEnd"/>
      <w:r w:rsidRPr="008210D8">
        <w:rPr>
          <w:lang w:val="es-MX"/>
        </w:rPr>
        <w:t xml:space="preserve"> retenida en succiones </w:t>
      </w:r>
      <w:r>
        <w:rPr>
          <w:lang w:val="es-MX"/>
        </w:rPr>
        <w:t>superiores a</w:t>
      </w:r>
      <w:r w:rsidRPr="008210D8">
        <w:rPr>
          <w:lang w:val="es-MX"/>
        </w:rPr>
        <w:t xml:space="preserve"> 100 </w:t>
      </w:r>
      <w:proofErr w:type="spellStart"/>
      <w:r w:rsidRPr="008210D8">
        <w:rPr>
          <w:lang w:val="es-MX"/>
        </w:rPr>
        <w:t>kPa</w:t>
      </w:r>
      <w:proofErr w:type="spellEnd"/>
      <w:r w:rsidRPr="008210D8">
        <w:rPr>
          <w:lang w:val="es-MX"/>
        </w:rPr>
        <w:t xml:space="preserve"> es independiente </w:t>
      </w:r>
      <w:r>
        <w:rPr>
          <w:lang w:val="es-MX"/>
        </w:rPr>
        <w:t>de</w:t>
      </w:r>
      <w:r w:rsidRPr="0006690E">
        <w:rPr>
          <w:lang w:val="es-MX"/>
        </w:rPr>
        <w:t xml:space="preserve"> </w:t>
      </w:r>
      <w:r>
        <w:rPr>
          <w:lang w:val="es-MX"/>
        </w:rPr>
        <w:t>la relación de vacíos.</w:t>
      </w:r>
      <w:r w:rsidRPr="008210D8">
        <w:rPr>
          <w:lang w:val="es-MX"/>
        </w:rPr>
        <w:t xml:space="preserve"> El comportamiento observado en podría sugerir que el agua retenida en esas succiones (con contenido de agua de aproximadamente 11.8%</w:t>
      </w:r>
      <w:r>
        <w:rPr>
          <w:lang w:val="es-MX"/>
        </w:rPr>
        <w:t xml:space="preserve">, </w:t>
      </w:r>
      <w:proofErr w:type="spellStart"/>
      <w:r w:rsidRPr="003D3CC9">
        <w:rPr>
          <w:i/>
          <w:lang w:val="es-MX"/>
        </w:rPr>
        <w:t>e</w:t>
      </w:r>
      <w:r w:rsidRPr="003D3CC9">
        <w:rPr>
          <w:i/>
          <w:vertAlign w:val="subscript"/>
          <w:lang w:val="es-MX"/>
        </w:rPr>
        <w:t>w</w:t>
      </w:r>
      <w:proofErr w:type="spellEnd"/>
      <w:r>
        <w:rPr>
          <w:lang w:val="es-MX"/>
        </w:rPr>
        <w:t xml:space="preserve"> = 0.33</w:t>
      </w:r>
      <w:r w:rsidRPr="008210D8">
        <w:rPr>
          <w:lang w:val="es-MX"/>
        </w:rPr>
        <w:t xml:space="preserve">) se encuentra dentro de los poros </w:t>
      </w:r>
      <w:proofErr w:type="spellStart"/>
      <w:r w:rsidRPr="008210D8">
        <w:rPr>
          <w:lang w:val="es-MX"/>
        </w:rPr>
        <w:t>intra</w:t>
      </w:r>
      <w:proofErr w:type="spellEnd"/>
      <w:r w:rsidRPr="008210D8">
        <w:rPr>
          <w:lang w:val="es-MX"/>
        </w:rPr>
        <w:t xml:space="preserve">-agregados donde la porosidad total no tiene un relevante rol sobre las curvas de retención (Romero </w:t>
      </w:r>
      <w:r w:rsidR="001132E1">
        <w:rPr>
          <w:i/>
          <w:lang w:val="es-MX"/>
        </w:rPr>
        <w:t xml:space="preserve">y </w:t>
      </w:r>
      <w:proofErr w:type="spellStart"/>
      <w:r w:rsidR="001132E1" w:rsidRPr="001132E1">
        <w:rPr>
          <w:lang w:val="es-MX"/>
        </w:rPr>
        <w:t>Vaunat</w:t>
      </w:r>
      <w:proofErr w:type="spellEnd"/>
      <w:r w:rsidR="001132E1" w:rsidRPr="001132E1">
        <w:rPr>
          <w:lang w:val="es-MX"/>
        </w:rPr>
        <w:t xml:space="preserve"> 2000</w:t>
      </w:r>
      <w:r w:rsidRPr="001132E1">
        <w:rPr>
          <w:lang w:val="es-MX"/>
        </w:rPr>
        <w:t>).</w:t>
      </w:r>
    </w:p>
    <w:p w14:paraId="75B941B2" w14:textId="6EE325E9" w:rsidR="00366468" w:rsidRPr="00FB4AF1" w:rsidRDefault="00212211" w:rsidP="003439F4">
      <w:pPr>
        <w:rPr>
          <w:lang w:val="es-MX"/>
        </w:rPr>
      </w:pPr>
      <w:proofErr w:type="spellStart"/>
      <w:r w:rsidRPr="003439F4">
        <w:t>En</w:t>
      </w:r>
      <w:proofErr w:type="spellEnd"/>
      <w:r w:rsidRPr="003439F4">
        <w:t xml:space="preserve"> </w:t>
      </w:r>
      <w:proofErr w:type="spellStart"/>
      <w:r w:rsidRPr="003439F4">
        <w:t>cuanto</w:t>
      </w:r>
      <w:proofErr w:type="spellEnd"/>
      <w:r w:rsidRPr="003439F4">
        <w:t xml:space="preserve"> a la forma de </w:t>
      </w:r>
      <w:proofErr w:type="spellStart"/>
      <w:r w:rsidRPr="003439F4">
        <w:t>las</w:t>
      </w:r>
      <w:proofErr w:type="spellEnd"/>
      <w:r w:rsidRPr="003439F4">
        <w:t xml:space="preserve"> </w:t>
      </w:r>
      <w:proofErr w:type="spellStart"/>
      <w:r w:rsidRPr="003439F4">
        <w:t>curvas</w:t>
      </w:r>
      <w:proofErr w:type="spellEnd"/>
      <w:r w:rsidRPr="003439F4">
        <w:t xml:space="preserve"> </w:t>
      </w:r>
      <w:r w:rsidR="00366468" w:rsidRPr="003439F4">
        <w:t xml:space="preserve">de </w:t>
      </w:r>
      <w:proofErr w:type="spellStart"/>
      <w:r w:rsidR="00366468" w:rsidRPr="003439F4">
        <w:t>retención</w:t>
      </w:r>
      <w:proofErr w:type="spellEnd"/>
      <w:r w:rsidR="009D222D" w:rsidRPr="003439F4">
        <w:t xml:space="preserve"> </w:t>
      </w:r>
      <w:proofErr w:type="spellStart"/>
      <w:r w:rsidR="009D222D" w:rsidRPr="003439F4">
        <w:t>en</w:t>
      </w:r>
      <w:proofErr w:type="spellEnd"/>
      <w:r w:rsidR="009D222D" w:rsidRPr="003439F4">
        <w:t xml:space="preserve"> ambos </w:t>
      </w:r>
      <w:proofErr w:type="spellStart"/>
      <w:r w:rsidR="009D222D" w:rsidRPr="003439F4">
        <w:t>ensayos</w:t>
      </w:r>
      <w:proofErr w:type="spellEnd"/>
      <w:r w:rsidR="009D222D" w:rsidRPr="003439F4">
        <w:t>,</w:t>
      </w:r>
      <w:r w:rsidR="00366468" w:rsidRPr="003439F4">
        <w:t xml:space="preserve"> </w:t>
      </w:r>
      <w:proofErr w:type="spellStart"/>
      <w:r w:rsidRPr="003439F4">
        <w:t>siguiendo</w:t>
      </w:r>
      <w:proofErr w:type="spellEnd"/>
      <w:r w:rsidRPr="00212211">
        <w:rPr>
          <w:lang w:val="es-MX"/>
        </w:rPr>
        <w:t xml:space="preserve"> la misma </w:t>
      </w:r>
      <w:r w:rsidRPr="00212211">
        <w:rPr>
          <w:lang w:val="es-MX"/>
        </w:rPr>
        <w:lastRenderedPageBreak/>
        <w:t xml:space="preserve">nomenclatura del </w:t>
      </w:r>
      <w:r w:rsidR="004725CD" w:rsidRPr="00212211">
        <w:rPr>
          <w:lang w:val="es-MX"/>
        </w:rPr>
        <w:t xml:space="preserve">modelo </w:t>
      </w:r>
      <w:proofErr w:type="spellStart"/>
      <w:r w:rsidR="004725CD">
        <w:rPr>
          <w:lang w:val="es-MX"/>
        </w:rPr>
        <w:t>hi</w:t>
      </w:r>
      <w:r w:rsidRPr="00212211">
        <w:rPr>
          <w:lang w:val="es-MX"/>
        </w:rPr>
        <w:t>dro</w:t>
      </w:r>
      <w:proofErr w:type="spellEnd"/>
      <w:r w:rsidRPr="00212211">
        <w:rPr>
          <w:lang w:val="es-MX"/>
        </w:rPr>
        <w:t>-mecánica propues</w:t>
      </w:r>
      <w:r w:rsidR="009D222D">
        <w:rPr>
          <w:lang w:val="es-MX"/>
        </w:rPr>
        <w:t xml:space="preserve">to por </w:t>
      </w:r>
      <w:proofErr w:type="spellStart"/>
      <w:r w:rsidR="009D222D">
        <w:rPr>
          <w:lang w:val="es-MX"/>
        </w:rPr>
        <w:t>Vaunat</w:t>
      </w:r>
      <w:proofErr w:type="spellEnd"/>
      <w:r w:rsidR="009D222D">
        <w:rPr>
          <w:lang w:val="es-MX"/>
        </w:rPr>
        <w:t xml:space="preserve"> </w:t>
      </w:r>
      <w:r w:rsidR="009D222D" w:rsidRPr="003D3CC9">
        <w:rPr>
          <w:i/>
          <w:lang w:val="es-MX"/>
        </w:rPr>
        <w:t>et al.</w:t>
      </w:r>
      <w:r w:rsidR="009D222D">
        <w:rPr>
          <w:lang w:val="es-MX"/>
        </w:rPr>
        <w:t xml:space="preserve"> (2000),</w:t>
      </w:r>
      <w:r w:rsidR="008210D8" w:rsidRPr="008210D8">
        <w:rPr>
          <w:lang w:val="es-MX"/>
        </w:rPr>
        <w:t xml:space="preserve"> </w:t>
      </w:r>
      <w:r w:rsidR="009D222D">
        <w:rPr>
          <w:lang w:val="es-MX"/>
        </w:rPr>
        <w:t xml:space="preserve">se </w:t>
      </w:r>
      <w:r w:rsidR="008210D8" w:rsidRPr="008210D8">
        <w:rPr>
          <w:lang w:val="es-MX"/>
        </w:rPr>
        <w:t xml:space="preserve">podría sugerir que las trayectorias iniciales </w:t>
      </w:r>
      <w:r w:rsidR="009D222D">
        <w:rPr>
          <w:lang w:val="es-MX"/>
        </w:rPr>
        <w:t xml:space="preserve">de mojado </w:t>
      </w:r>
      <w:r w:rsidR="008210D8" w:rsidRPr="008210D8">
        <w:rPr>
          <w:lang w:val="es-MX"/>
        </w:rPr>
        <w:t>siguieron una curva “</w:t>
      </w:r>
      <w:proofErr w:type="spellStart"/>
      <w:r w:rsidR="008210D8" w:rsidRPr="003D3CC9">
        <w:rPr>
          <w:i/>
          <w:lang w:val="es-MX"/>
        </w:rPr>
        <w:t>scanning</w:t>
      </w:r>
      <w:proofErr w:type="spellEnd"/>
      <w:r w:rsidR="008210D8" w:rsidRPr="008210D8">
        <w:rPr>
          <w:lang w:val="es-MX"/>
        </w:rPr>
        <w:t>”</w:t>
      </w:r>
      <w:r w:rsidR="009D222D">
        <w:rPr>
          <w:lang w:val="es-MX"/>
        </w:rPr>
        <w:t xml:space="preserve"> </w:t>
      </w:r>
      <w:r w:rsidR="008210D8" w:rsidRPr="008210D8">
        <w:rPr>
          <w:lang w:val="es-MX"/>
        </w:rPr>
        <w:t xml:space="preserve">antes de alcanzar </w:t>
      </w:r>
      <w:r w:rsidR="009D222D">
        <w:rPr>
          <w:lang w:val="es-MX"/>
        </w:rPr>
        <w:t xml:space="preserve">las curvas de mojado principal donde </w:t>
      </w:r>
      <w:r w:rsidR="005F4A51">
        <w:rPr>
          <w:lang w:val="es-MX"/>
        </w:rPr>
        <w:t>sufre</w:t>
      </w:r>
      <w:r w:rsidR="008210D8" w:rsidRPr="008210D8">
        <w:rPr>
          <w:lang w:val="es-MX"/>
        </w:rPr>
        <w:t xml:space="preserve"> un brusco aumento de contenido de agua. Una curva “</w:t>
      </w:r>
      <w:proofErr w:type="spellStart"/>
      <w:r w:rsidR="008210D8" w:rsidRPr="003D3CC9">
        <w:rPr>
          <w:i/>
          <w:lang w:val="es-MX"/>
        </w:rPr>
        <w:t>scanning</w:t>
      </w:r>
      <w:proofErr w:type="spellEnd"/>
      <w:r w:rsidR="008210D8" w:rsidRPr="008210D8">
        <w:rPr>
          <w:lang w:val="es-MX"/>
        </w:rPr>
        <w:t>” tiene una pendiente más alta que la curva de mojado principal</w:t>
      </w:r>
      <w:r w:rsidR="00366468">
        <w:rPr>
          <w:lang w:val="es-MX"/>
        </w:rPr>
        <w:t>; y cuando, durante la</w:t>
      </w:r>
      <w:r w:rsidR="008210D8" w:rsidRPr="008210D8">
        <w:rPr>
          <w:lang w:val="es-MX"/>
        </w:rPr>
        <w:t xml:space="preserve"> trayectoria de mojado alcanza la intersección con la curva principal, el estado del suelo continúa ahora sobre dicha curva principal, manifestándose con una entrada mayor de agua. </w:t>
      </w:r>
      <w:r w:rsidR="00366468">
        <w:rPr>
          <w:lang w:val="es-MX"/>
        </w:rPr>
        <w:t>L</w:t>
      </w:r>
      <w:r w:rsidR="00366468" w:rsidRPr="00366468">
        <w:rPr>
          <w:lang w:val="es-MX"/>
        </w:rPr>
        <w:t xml:space="preserve">a curva </w:t>
      </w:r>
      <w:r w:rsidR="00366468">
        <w:rPr>
          <w:lang w:val="es-MX"/>
        </w:rPr>
        <w:t xml:space="preserve">de mojado principal, </w:t>
      </w:r>
      <w:r w:rsidR="00366468" w:rsidRPr="00366468">
        <w:rPr>
          <w:lang w:val="es-MX"/>
        </w:rPr>
        <w:t xml:space="preserve">actúa como una curva de límite de estado en el </w:t>
      </w:r>
      <w:r w:rsidR="00366468" w:rsidRPr="00FB4AF1">
        <w:rPr>
          <w:lang w:val="es-MX"/>
        </w:rPr>
        <w:t xml:space="preserve">plano </w:t>
      </w:r>
      <w:r w:rsidR="00366468" w:rsidRPr="003D3CC9">
        <w:rPr>
          <w:i/>
          <w:lang w:val="es-MX"/>
        </w:rPr>
        <w:t>w</w:t>
      </w:r>
      <w:proofErr w:type="gramStart"/>
      <w:r w:rsidR="00366468" w:rsidRPr="003D3CC9">
        <w:rPr>
          <w:i/>
          <w:lang w:val="es-MX"/>
        </w:rPr>
        <w:t>:s</w:t>
      </w:r>
      <w:proofErr w:type="gramEnd"/>
      <w:r w:rsidR="00366468" w:rsidRPr="003D3CC9">
        <w:rPr>
          <w:i/>
          <w:lang w:val="es-MX"/>
        </w:rPr>
        <w:t>.</w:t>
      </w:r>
    </w:p>
    <w:p w14:paraId="0EC73904" w14:textId="1C83F507" w:rsidR="008210D8" w:rsidRDefault="008210D8" w:rsidP="00B75850">
      <w:pPr>
        <w:ind w:firstLine="0"/>
        <w:rPr>
          <w:lang w:val="es-MX"/>
        </w:rPr>
      </w:pPr>
      <w:r w:rsidRPr="00FB4AF1">
        <w:rPr>
          <w:lang w:val="es-MX"/>
        </w:rPr>
        <w:t>Este comp</w:t>
      </w:r>
      <w:r w:rsidRPr="008210D8">
        <w:rPr>
          <w:lang w:val="es-MX"/>
        </w:rPr>
        <w:t xml:space="preserve">ortamiento es, especialmente, claro en la </w:t>
      </w:r>
      <w:r w:rsidR="005F41F9">
        <w:rPr>
          <w:lang w:val="es-MX"/>
        </w:rPr>
        <w:t xml:space="preserve">trayectoria de mojado de la muestra con </w:t>
      </w:r>
      <w:r w:rsidRPr="008210D8">
        <w:rPr>
          <w:lang w:val="es-MX"/>
        </w:rPr>
        <w:t>estructura más abierta</w:t>
      </w:r>
      <w:r w:rsidR="003D3CC9">
        <w:rPr>
          <w:lang w:val="es-MX"/>
        </w:rPr>
        <w:t xml:space="preserve">, que se muestra en la </w:t>
      </w:r>
      <w:r w:rsidR="004E57EB">
        <w:rPr>
          <w:lang w:val="es-MX"/>
        </w:rPr>
        <w:t>Figura</w:t>
      </w:r>
      <w:r w:rsidR="00057FC1">
        <w:rPr>
          <w:lang w:val="es-MX"/>
        </w:rPr>
        <w:t xml:space="preserve"> 3,</w:t>
      </w:r>
      <w:r w:rsidRPr="008210D8">
        <w:rPr>
          <w:lang w:val="es-MX"/>
        </w:rPr>
        <w:t xml:space="preserve"> donde una reducción en succión desde las condiciones de final de compactación (</w:t>
      </w:r>
      <w:r w:rsidRPr="003D3CC9">
        <w:rPr>
          <w:i/>
          <w:lang w:val="es-MX"/>
        </w:rPr>
        <w:t>w</w:t>
      </w:r>
      <w:r w:rsidRPr="008210D8">
        <w:rPr>
          <w:lang w:val="es-MX"/>
        </w:rPr>
        <w:t xml:space="preserve">=12%) hasta una succión de </w:t>
      </w:r>
      <w:r w:rsidRPr="003D3CC9">
        <w:rPr>
          <w:i/>
          <w:lang w:val="es-MX"/>
        </w:rPr>
        <w:t>s</w:t>
      </w:r>
      <w:r w:rsidRPr="008210D8">
        <w:rPr>
          <w:lang w:val="es-MX"/>
        </w:rPr>
        <w:t xml:space="preserve">=10 </w:t>
      </w:r>
      <w:proofErr w:type="spellStart"/>
      <w:r w:rsidRPr="008210D8">
        <w:rPr>
          <w:lang w:val="es-MX"/>
        </w:rPr>
        <w:t>kPa</w:t>
      </w:r>
      <w:proofErr w:type="spellEnd"/>
      <w:r w:rsidRPr="008210D8">
        <w:rPr>
          <w:lang w:val="es-MX"/>
        </w:rPr>
        <w:t xml:space="preserve"> causa, únicamente, pequeños incrementos del contenido de agua, antes sufrir un brusco aumento de contenido de agua cuando se aplica la succión de </w:t>
      </w:r>
      <w:r w:rsidRPr="003D3CC9">
        <w:rPr>
          <w:i/>
          <w:lang w:val="es-MX"/>
        </w:rPr>
        <w:t>s</w:t>
      </w:r>
      <w:r w:rsidRPr="008210D8">
        <w:rPr>
          <w:lang w:val="es-MX"/>
        </w:rPr>
        <w:t xml:space="preserve">=5 </w:t>
      </w:r>
      <w:proofErr w:type="spellStart"/>
      <w:r w:rsidRPr="008210D8">
        <w:rPr>
          <w:lang w:val="es-MX"/>
        </w:rPr>
        <w:t>kPa</w:t>
      </w:r>
      <w:proofErr w:type="spellEnd"/>
      <w:r w:rsidRPr="008210D8">
        <w:rPr>
          <w:lang w:val="es-MX"/>
        </w:rPr>
        <w:t xml:space="preserve">. Similar comportamiento se observó por varios autores (por ejemplo, </w:t>
      </w:r>
      <w:proofErr w:type="spellStart"/>
      <w:r w:rsidRPr="008210D8">
        <w:rPr>
          <w:lang w:val="es-MX"/>
        </w:rPr>
        <w:t>Delage</w:t>
      </w:r>
      <w:proofErr w:type="spellEnd"/>
      <w:r w:rsidRPr="008210D8">
        <w:rPr>
          <w:lang w:val="es-MX"/>
        </w:rPr>
        <w:t xml:space="preserve"> </w:t>
      </w:r>
      <w:r w:rsidRPr="003D3CC9">
        <w:rPr>
          <w:i/>
          <w:lang w:val="es-MX"/>
        </w:rPr>
        <w:t>et al.</w:t>
      </w:r>
      <w:r w:rsidRPr="008210D8">
        <w:rPr>
          <w:lang w:val="es-MX"/>
        </w:rPr>
        <w:t xml:space="preserve"> 1992 sobre un limo </w:t>
      </w:r>
      <w:proofErr w:type="spellStart"/>
      <w:r w:rsidRPr="008210D8">
        <w:rPr>
          <w:lang w:val="es-MX"/>
        </w:rPr>
        <w:t>eolítico</w:t>
      </w:r>
      <w:proofErr w:type="spellEnd"/>
      <w:r w:rsidRPr="008210D8">
        <w:rPr>
          <w:lang w:val="es-MX"/>
        </w:rPr>
        <w:t xml:space="preserve"> de baja plasticidad). </w:t>
      </w:r>
    </w:p>
    <w:p w14:paraId="0BE30DD9" w14:textId="77777777" w:rsidR="00D40A84" w:rsidRPr="00ED4F37" w:rsidRDefault="00D40A84" w:rsidP="00D40A84">
      <w:pPr>
        <w:pStyle w:val="Ttulo1"/>
        <w:overflowPunct w:val="0"/>
        <w:autoSpaceDE w:val="0"/>
        <w:autoSpaceDN w:val="0"/>
        <w:adjustRightInd w:val="0"/>
        <w:spacing w:after="0" w:line="200" w:lineRule="exact"/>
        <w:textAlignment w:val="baseline"/>
        <w:rPr>
          <w:lang w:val="es-MX"/>
        </w:rPr>
      </w:pPr>
      <w:r>
        <w:rPr>
          <w:lang w:val="es-MX"/>
        </w:rPr>
        <w:t>PROGRAMA EXPERIMENTAL</w:t>
      </w:r>
    </w:p>
    <w:p w14:paraId="2096E492" w14:textId="77777777" w:rsidR="00D40A84" w:rsidRPr="00817BA6" w:rsidRDefault="00D40A84" w:rsidP="00D40A84">
      <w:pPr>
        <w:pStyle w:val="Ttulo2"/>
        <w:overflowPunct w:val="0"/>
        <w:autoSpaceDE w:val="0"/>
        <w:autoSpaceDN w:val="0"/>
        <w:adjustRightInd w:val="0"/>
        <w:spacing w:before="100" w:line="200" w:lineRule="exact"/>
        <w:textAlignment w:val="baseline"/>
        <w:rPr>
          <w:lang w:val="es-MX"/>
        </w:rPr>
      </w:pPr>
      <w:r>
        <w:rPr>
          <w:lang w:val="es-MX"/>
        </w:rPr>
        <w:t xml:space="preserve">Equipo </w:t>
      </w:r>
      <w:proofErr w:type="spellStart"/>
      <w:r>
        <w:rPr>
          <w:lang w:val="es-MX"/>
        </w:rPr>
        <w:t>triaxial</w:t>
      </w:r>
      <w:proofErr w:type="spellEnd"/>
      <w:r>
        <w:rPr>
          <w:lang w:val="es-MX"/>
        </w:rPr>
        <w:t xml:space="preserve"> con control de succión</w:t>
      </w:r>
    </w:p>
    <w:p w14:paraId="165067E6" w14:textId="122C0A88" w:rsidR="00906EA8" w:rsidRDefault="001C2082" w:rsidP="00B75850">
      <w:pPr>
        <w:ind w:firstLine="0"/>
        <w:rPr>
          <w:lang w:val="es-MX"/>
        </w:rPr>
      </w:pPr>
      <w:r w:rsidRPr="00F41B71">
        <w:rPr>
          <w:lang w:val="es-MX"/>
        </w:rPr>
        <w:t>Para realizar los ensayos se usó u</w:t>
      </w:r>
      <w:r w:rsidR="00B33918" w:rsidRPr="00F41B71">
        <w:rPr>
          <w:lang w:val="es-MX"/>
        </w:rPr>
        <w:t xml:space="preserve">n equipo </w:t>
      </w:r>
      <w:proofErr w:type="spellStart"/>
      <w:r w:rsidR="00B33918" w:rsidRPr="00F41B71">
        <w:rPr>
          <w:lang w:val="es-MX"/>
        </w:rPr>
        <w:t>triaxial</w:t>
      </w:r>
      <w:proofErr w:type="spellEnd"/>
      <w:r w:rsidR="00B33918" w:rsidRPr="00F41B71">
        <w:rPr>
          <w:lang w:val="es-MX"/>
        </w:rPr>
        <w:t xml:space="preserve"> con succión controlada diseñado y construido en el laboratorio de Geotecnia de la Universidad Politécnica de Cataluña</w:t>
      </w:r>
      <w:r w:rsidRPr="00F41B71">
        <w:rPr>
          <w:lang w:val="es-MX"/>
        </w:rPr>
        <w:t>.</w:t>
      </w:r>
      <w:r w:rsidRPr="00F41B71" w:rsidDel="001C2082">
        <w:rPr>
          <w:lang w:val="es-MX"/>
        </w:rPr>
        <w:t xml:space="preserve"> </w:t>
      </w:r>
    </w:p>
    <w:p w14:paraId="4D1567AC" w14:textId="2E756E54" w:rsidR="001C2082" w:rsidRDefault="00B33918" w:rsidP="003439F4">
      <w:pPr>
        <w:rPr>
          <w:lang w:val="es-MX"/>
        </w:rPr>
      </w:pPr>
      <w:r w:rsidRPr="003439F4">
        <w:t xml:space="preserve">Este </w:t>
      </w:r>
      <w:proofErr w:type="spellStart"/>
      <w:r w:rsidRPr="003439F4">
        <w:t>equipo</w:t>
      </w:r>
      <w:proofErr w:type="spellEnd"/>
      <w:r w:rsidRPr="003439F4">
        <w:t xml:space="preserve"> </w:t>
      </w:r>
      <w:proofErr w:type="spellStart"/>
      <w:r w:rsidRPr="003439F4">
        <w:t>es</w:t>
      </w:r>
      <w:proofErr w:type="spellEnd"/>
      <w:r w:rsidRPr="003439F4">
        <w:t xml:space="preserve"> </w:t>
      </w:r>
      <w:proofErr w:type="spellStart"/>
      <w:r w:rsidRPr="003439F4">
        <w:t>capaz</w:t>
      </w:r>
      <w:proofErr w:type="spellEnd"/>
      <w:r w:rsidRPr="003439F4">
        <w:t xml:space="preserve"> de </w:t>
      </w:r>
      <w:proofErr w:type="spellStart"/>
      <w:r w:rsidRPr="003439F4">
        <w:t>realizar</w:t>
      </w:r>
      <w:proofErr w:type="spellEnd"/>
      <w:r w:rsidRPr="003439F4">
        <w:t xml:space="preserve"> </w:t>
      </w:r>
      <w:proofErr w:type="spellStart"/>
      <w:r w:rsidRPr="003439F4">
        <w:t>trayectorias</w:t>
      </w:r>
      <w:proofErr w:type="spellEnd"/>
      <w:r w:rsidRPr="003439F4">
        <w:t xml:space="preserve"> de </w:t>
      </w:r>
      <w:proofErr w:type="spellStart"/>
      <w:r w:rsidRPr="003439F4">
        <w:t>cambio</w:t>
      </w:r>
      <w:proofErr w:type="spellEnd"/>
      <w:r w:rsidRPr="003439F4">
        <w:t xml:space="preserve"> de </w:t>
      </w:r>
      <w:proofErr w:type="spellStart"/>
      <w:r w:rsidRPr="003439F4">
        <w:t>succión</w:t>
      </w:r>
      <w:proofErr w:type="spellEnd"/>
      <w:r w:rsidRPr="00F41B71">
        <w:rPr>
          <w:lang w:val="es-MX"/>
        </w:rPr>
        <w:t xml:space="preserve"> bajo </w:t>
      </w:r>
      <w:r w:rsidR="002B4F5D" w:rsidRPr="00F41B71">
        <w:rPr>
          <w:lang w:val="es-MX"/>
        </w:rPr>
        <w:t>esfuerzo medio neto</w:t>
      </w:r>
      <w:r w:rsidRPr="00F41B71">
        <w:rPr>
          <w:lang w:val="es-MX"/>
        </w:rPr>
        <w:t xml:space="preserve"> constante, as</w:t>
      </w:r>
      <w:r w:rsidR="0004705C" w:rsidRPr="00F41B71">
        <w:rPr>
          <w:lang w:val="es-MX"/>
        </w:rPr>
        <w:t xml:space="preserve">í </w:t>
      </w:r>
      <w:proofErr w:type="gramStart"/>
      <w:r w:rsidR="0004705C" w:rsidRPr="00F41B71">
        <w:rPr>
          <w:lang w:val="es-MX"/>
        </w:rPr>
        <w:t>como</w:t>
      </w:r>
      <w:proofErr w:type="gramEnd"/>
      <w:r w:rsidR="0004705C" w:rsidRPr="00F41B71">
        <w:rPr>
          <w:lang w:val="es-MX"/>
        </w:rPr>
        <w:t xml:space="preserve"> de </w:t>
      </w:r>
      <w:r w:rsidRPr="00F41B71">
        <w:rPr>
          <w:lang w:val="es-MX"/>
        </w:rPr>
        <w:t xml:space="preserve">compresión isótropa y compresión </w:t>
      </w:r>
      <w:proofErr w:type="spellStart"/>
      <w:r w:rsidR="0004705C" w:rsidRPr="00F41B71">
        <w:rPr>
          <w:lang w:val="es-MX"/>
        </w:rPr>
        <w:t>triaxial</w:t>
      </w:r>
      <w:proofErr w:type="spellEnd"/>
      <w:r w:rsidR="0004705C" w:rsidRPr="00F41B71">
        <w:rPr>
          <w:lang w:val="es-MX"/>
        </w:rPr>
        <w:t xml:space="preserve"> b</w:t>
      </w:r>
      <w:r w:rsidR="003A099A">
        <w:rPr>
          <w:lang w:val="es-MX"/>
        </w:rPr>
        <w:t xml:space="preserve">ajo succión constante (Buenfil </w:t>
      </w:r>
      <w:r w:rsidR="0004705C" w:rsidRPr="00F41B71">
        <w:rPr>
          <w:lang w:val="es-MX"/>
        </w:rPr>
        <w:t xml:space="preserve">2007). </w:t>
      </w:r>
      <w:r w:rsidR="002B4F5D" w:rsidRPr="00F41B71">
        <w:rPr>
          <w:lang w:val="es-MX"/>
        </w:rPr>
        <w:t xml:space="preserve">Pueden realizarse trayectorias de compresión continuas, bajo succión constante, gracias a que cuenta con un sistema de control neumático de presiones a base de motores paso a paso y un sistema de obtención y registro de medidas totalmente </w:t>
      </w:r>
      <w:r w:rsidR="001C2082" w:rsidRPr="00F41B71">
        <w:rPr>
          <w:lang w:val="es-MX"/>
        </w:rPr>
        <w:t>automatizado</w:t>
      </w:r>
      <w:r w:rsidR="002B4F5D" w:rsidRPr="00F41B71">
        <w:rPr>
          <w:lang w:val="es-MX"/>
        </w:rPr>
        <w:t>.</w:t>
      </w:r>
      <w:r w:rsidR="002B4F5D" w:rsidRPr="002B4F5D">
        <w:rPr>
          <w:lang w:val="es-MX"/>
        </w:rPr>
        <w:t xml:space="preserve"> </w:t>
      </w:r>
    </w:p>
    <w:p w14:paraId="49371477" w14:textId="77777777" w:rsidR="0077202D" w:rsidRDefault="002B4F5D" w:rsidP="003439F4">
      <w:pPr>
        <w:rPr>
          <w:lang w:val="es-MX"/>
        </w:rPr>
      </w:pPr>
      <w:r w:rsidRPr="003439F4">
        <w:t xml:space="preserve">La </w:t>
      </w:r>
      <w:proofErr w:type="spellStart"/>
      <w:r w:rsidRPr="003439F4">
        <w:t>succión</w:t>
      </w:r>
      <w:proofErr w:type="spellEnd"/>
      <w:r w:rsidRPr="003439F4">
        <w:t xml:space="preserve"> </w:t>
      </w:r>
      <w:proofErr w:type="spellStart"/>
      <w:r w:rsidRPr="003439F4">
        <w:t>matricial</w:t>
      </w:r>
      <w:proofErr w:type="spellEnd"/>
      <w:r w:rsidRPr="003439F4">
        <w:t xml:space="preserve"> se </w:t>
      </w:r>
      <w:proofErr w:type="spellStart"/>
      <w:r w:rsidRPr="003439F4">
        <w:t>aplicó</w:t>
      </w:r>
      <w:proofErr w:type="spellEnd"/>
      <w:r w:rsidRPr="003439F4">
        <w:t xml:space="preserve"> </w:t>
      </w:r>
      <w:proofErr w:type="spellStart"/>
      <w:r w:rsidRPr="003439F4">
        <w:t>mediante</w:t>
      </w:r>
      <w:proofErr w:type="spellEnd"/>
      <w:r w:rsidRPr="003439F4">
        <w:t xml:space="preserve"> la </w:t>
      </w:r>
      <w:proofErr w:type="spellStart"/>
      <w:r w:rsidRPr="003439F4">
        <w:t>técnica</w:t>
      </w:r>
      <w:proofErr w:type="spellEnd"/>
      <w:r w:rsidRPr="003439F4">
        <w:t xml:space="preserve"> de </w:t>
      </w:r>
      <w:proofErr w:type="spellStart"/>
      <w:r w:rsidRPr="003439F4">
        <w:t>traslación</w:t>
      </w:r>
      <w:proofErr w:type="spellEnd"/>
      <w:r w:rsidRPr="003439F4">
        <w:t xml:space="preserve"> de </w:t>
      </w:r>
      <w:proofErr w:type="spellStart"/>
      <w:r w:rsidRPr="003439F4">
        <w:t>ejes</w:t>
      </w:r>
      <w:proofErr w:type="spellEnd"/>
      <w:r w:rsidRPr="003439F4">
        <w:t xml:space="preserve">, </w:t>
      </w:r>
      <w:proofErr w:type="spellStart"/>
      <w:r w:rsidRPr="003439F4">
        <w:t>manteniendo</w:t>
      </w:r>
      <w:proofErr w:type="spellEnd"/>
      <w:r w:rsidRPr="002B4F5D">
        <w:rPr>
          <w:lang w:val="es-MX"/>
        </w:rPr>
        <w:t xml:space="preserve"> constante la presión de aire y variando la presión de agua hasta alcanzar una diferencia de presión igual al valor prefijado de succión matricial. La succión matricial puede ser aplicada simultáneamente sobre ambos extremos de la muestra, para acortar los tiempos de equilibrio.</w:t>
      </w:r>
      <w:r w:rsidR="00217CBE">
        <w:rPr>
          <w:lang w:val="es-MX"/>
        </w:rPr>
        <w:t xml:space="preserve"> </w:t>
      </w:r>
      <w:r w:rsidR="00217CBE" w:rsidRPr="00F156D5">
        <w:rPr>
          <w:lang w:val="es-MX"/>
        </w:rPr>
        <w:t>Los cambios en el contenido de humedad se registraron midiend</w:t>
      </w:r>
      <w:r w:rsidR="00D4527E">
        <w:rPr>
          <w:lang w:val="es-MX"/>
        </w:rPr>
        <w:t xml:space="preserve">o el volumen de agua que cruza  </w:t>
      </w:r>
      <w:r w:rsidR="00217CBE" w:rsidRPr="00F156D5">
        <w:rPr>
          <w:lang w:val="es-MX"/>
        </w:rPr>
        <w:t xml:space="preserve">los discos porosos </w:t>
      </w:r>
      <w:r w:rsidR="00217CBE" w:rsidRPr="003A099A">
        <w:rPr>
          <w:i/>
          <w:lang w:val="es-MX"/>
        </w:rPr>
        <w:t>AVEA</w:t>
      </w:r>
      <w:r w:rsidR="00217CBE" w:rsidRPr="00F156D5">
        <w:rPr>
          <w:lang w:val="es-MX"/>
        </w:rPr>
        <w:t xml:space="preserve"> por medio de buretas de doble pared, instrumentadas con transdu</w:t>
      </w:r>
      <w:r w:rsidR="00217CBE">
        <w:rPr>
          <w:lang w:val="es-MX"/>
        </w:rPr>
        <w:t>ctores de presión diferencial</w:t>
      </w:r>
      <w:r w:rsidR="00217CBE" w:rsidRPr="00F156D5">
        <w:rPr>
          <w:lang w:val="es-MX"/>
        </w:rPr>
        <w:t xml:space="preserve">. </w:t>
      </w:r>
      <w:r w:rsidR="00D4527E" w:rsidRPr="00D4527E">
        <w:rPr>
          <w:lang w:val="es-MX"/>
        </w:rPr>
        <w:t>Las medidas de cambio de volumen fueron corregidas tomando en cuenta la cantidad de difusión de aire a través de los discos cerámicos, la pérdida a través de los tubos y la cantidad de agua evaporada.</w:t>
      </w:r>
      <w:r w:rsidR="00B75185" w:rsidRPr="00B75185">
        <w:rPr>
          <w:lang w:val="es-MX"/>
        </w:rPr>
        <w:t xml:space="preserve"> </w:t>
      </w:r>
      <w:r w:rsidR="00117282">
        <w:rPr>
          <w:lang w:val="es-MX"/>
        </w:rPr>
        <w:t>El sistema proporciona un</w:t>
      </w:r>
      <w:r w:rsidR="00B75185">
        <w:rPr>
          <w:lang w:val="es-MX"/>
        </w:rPr>
        <w:t xml:space="preserve"> </w:t>
      </w:r>
      <w:r w:rsidR="00B75185" w:rsidRPr="0014774A">
        <w:rPr>
          <w:lang w:val="es-MX"/>
        </w:rPr>
        <w:t xml:space="preserve">una resolución de </w:t>
      </w:r>
      <w:r w:rsidR="00117282">
        <w:rPr>
          <w:lang w:val="es-MX"/>
        </w:rPr>
        <w:t>0.033 ml.</w:t>
      </w:r>
    </w:p>
    <w:p w14:paraId="6118F10B" w14:textId="56AF1CD7" w:rsidR="0014774A" w:rsidRDefault="0004705C" w:rsidP="003439F4">
      <w:pPr>
        <w:rPr>
          <w:lang w:val="es-MX"/>
        </w:rPr>
      </w:pPr>
      <w:r w:rsidRPr="003439F4">
        <w:lastRenderedPageBreak/>
        <w:t xml:space="preserve">Las </w:t>
      </w:r>
      <w:proofErr w:type="spellStart"/>
      <w:r w:rsidRPr="003439F4">
        <w:t>dimensiones</w:t>
      </w:r>
      <w:proofErr w:type="spellEnd"/>
      <w:r w:rsidRPr="003439F4">
        <w:t xml:space="preserve"> de la </w:t>
      </w:r>
      <w:proofErr w:type="spellStart"/>
      <w:r w:rsidRPr="003439F4">
        <w:t>muestra</w:t>
      </w:r>
      <w:proofErr w:type="spellEnd"/>
      <w:r w:rsidRPr="003439F4">
        <w:t xml:space="preserve"> son 38 mm de </w:t>
      </w:r>
      <w:proofErr w:type="spellStart"/>
      <w:r w:rsidRPr="003439F4">
        <w:t>diámetro</w:t>
      </w:r>
      <w:proofErr w:type="spellEnd"/>
      <w:r w:rsidRPr="003439F4">
        <w:t xml:space="preserve"> y 76</w:t>
      </w:r>
      <w:r w:rsidRPr="00B33918">
        <w:rPr>
          <w:lang w:val="es-MX"/>
        </w:rPr>
        <w:t xml:space="preserve"> mm de altura. </w:t>
      </w:r>
      <w:r w:rsidRPr="0004705C">
        <w:rPr>
          <w:lang w:val="es-MX"/>
        </w:rPr>
        <w:t xml:space="preserve">Los desplazamientos axiales fueron medidos internamente usando dos transductores </w:t>
      </w:r>
      <w:r w:rsidRPr="003A099A">
        <w:rPr>
          <w:i/>
          <w:lang w:val="es-MX"/>
        </w:rPr>
        <w:t>LVDT</w:t>
      </w:r>
      <w:r w:rsidRPr="0004705C">
        <w:rPr>
          <w:lang w:val="es-MX"/>
        </w:rPr>
        <w:t xml:space="preserve"> pequeños (con rango ± 3 mm), adheridos a la membrana, montados en lados opuestos y cubriendo</w:t>
      </w:r>
      <w:r>
        <w:rPr>
          <w:lang w:val="es-MX"/>
        </w:rPr>
        <w:t xml:space="preserve"> la parte central del espécimen.</w:t>
      </w:r>
      <w:r w:rsidR="0014774A" w:rsidRPr="0014774A">
        <w:rPr>
          <w:lang w:val="es-MX"/>
        </w:rPr>
        <w:t xml:space="preserve"> </w:t>
      </w:r>
      <w:r w:rsidR="0014774A">
        <w:rPr>
          <w:lang w:val="es-MX"/>
        </w:rPr>
        <w:t>Las deformaciones</w:t>
      </w:r>
      <w:r w:rsidR="0014774A" w:rsidRPr="0014774A">
        <w:rPr>
          <w:lang w:val="es-MX"/>
        </w:rPr>
        <w:t xml:space="preserve"> verticales locales </w:t>
      </w:r>
      <w:r w:rsidR="0014774A">
        <w:rPr>
          <w:lang w:val="es-MX"/>
        </w:rPr>
        <w:t>pueden medirse en un rango de 10</w:t>
      </w:r>
      <w:r w:rsidR="0014774A" w:rsidRPr="0014774A">
        <w:rPr>
          <w:vertAlign w:val="superscript"/>
          <w:lang w:val="es-MX"/>
        </w:rPr>
        <w:t>-5</w:t>
      </w:r>
      <w:r w:rsidR="0014774A">
        <w:rPr>
          <w:lang w:val="es-MX"/>
        </w:rPr>
        <w:t xml:space="preserve"> a 10</w:t>
      </w:r>
      <w:r w:rsidR="0014774A" w:rsidRPr="0014774A">
        <w:rPr>
          <w:vertAlign w:val="superscript"/>
          <w:lang w:val="es-MX"/>
        </w:rPr>
        <w:t>-1</w:t>
      </w:r>
      <w:r w:rsidR="0014774A">
        <w:rPr>
          <w:lang w:val="es-MX"/>
        </w:rPr>
        <w:t xml:space="preserve">. </w:t>
      </w:r>
      <w:r w:rsidRPr="0004705C">
        <w:rPr>
          <w:lang w:val="es-MX"/>
        </w:rPr>
        <w:t>Las deformaciones radiales fueron medidas sobre dos lados diametralmente opuestos mediante sensores láser electro-ópticos</w:t>
      </w:r>
      <w:r w:rsidR="0077202D">
        <w:rPr>
          <w:lang w:val="es-MX"/>
        </w:rPr>
        <w:t>, de amplio rango</w:t>
      </w:r>
      <w:r w:rsidRPr="0004705C">
        <w:rPr>
          <w:lang w:val="es-MX"/>
        </w:rPr>
        <w:t xml:space="preserve"> montados fuera de la cámara, en soportes rígidos sujetos a la base de la célula </w:t>
      </w:r>
      <w:proofErr w:type="spellStart"/>
      <w:r w:rsidRPr="0004705C">
        <w:rPr>
          <w:lang w:val="es-MX"/>
        </w:rPr>
        <w:t>triaxial</w:t>
      </w:r>
      <w:proofErr w:type="spellEnd"/>
      <w:r w:rsidR="0014774A">
        <w:rPr>
          <w:lang w:val="es-MX"/>
        </w:rPr>
        <w:t xml:space="preserve">, que proporcionan </w:t>
      </w:r>
      <w:r w:rsidR="0014774A" w:rsidRPr="0014774A">
        <w:rPr>
          <w:lang w:val="es-MX"/>
        </w:rPr>
        <w:t xml:space="preserve">una resolución de 2 </w:t>
      </w:r>
      <w:proofErr w:type="spellStart"/>
      <w:r w:rsidR="0014774A" w:rsidRPr="0014774A">
        <w:rPr>
          <w:lang w:val="es-MX"/>
        </w:rPr>
        <w:t>μm</w:t>
      </w:r>
      <w:proofErr w:type="spellEnd"/>
      <w:r w:rsidR="0014774A" w:rsidRPr="0014774A">
        <w:rPr>
          <w:lang w:val="es-MX"/>
        </w:rPr>
        <w:t xml:space="preserve"> (resolución de deformación de 5x10</w:t>
      </w:r>
      <w:r w:rsidR="0014774A" w:rsidRPr="0014774A">
        <w:rPr>
          <w:vertAlign w:val="superscript"/>
          <w:lang w:val="es-MX"/>
        </w:rPr>
        <w:t>-5</w:t>
      </w:r>
      <w:r w:rsidR="0014774A" w:rsidRPr="0014774A">
        <w:rPr>
          <w:lang w:val="es-MX"/>
        </w:rPr>
        <w:t>)</w:t>
      </w:r>
    </w:p>
    <w:p w14:paraId="10E084F6" w14:textId="77777777" w:rsidR="007073F9" w:rsidRPr="003439F4" w:rsidRDefault="00641598" w:rsidP="00BB1B5E">
      <w:pPr>
        <w:pStyle w:val="Ttulo2"/>
      </w:pPr>
      <w:proofErr w:type="spellStart"/>
      <w:r w:rsidRPr="003439F4">
        <w:t>Trayectorias</w:t>
      </w:r>
      <w:proofErr w:type="spellEnd"/>
      <w:r w:rsidRPr="003439F4">
        <w:t xml:space="preserve"> de </w:t>
      </w:r>
      <w:proofErr w:type="spellStart"/>
      <w:r w:rsidRPr="003439F4">
        <w:t>esfuerzos</w:t>
      </w:r>
      <w:proofErr w:type="spellEnd"/>
      <w:r w:rsidRPr="003439F4">
        <w:t xml:space="preserve"> </w:t>
      </w:r>
      <w:proofErr w:type="spellStart"/>
      <w:r w:rsidRPr="003439F4">
        <w:t>seguidas</w:t>
      </w:r>
      <w:proofErr w:type="spellEnd"/>
    </w:p>
    <w:p w14:paraId="1059957B" w14:textId="77E8C829" w:rsidR="00445362" w:rsidRDefault="00C766D0" w:rsidP="00445362">
      <w:pPr>
        <w:ind w:firstLine="0"/>
        <w:rPr>
          <w:lang w:val="es-MX"/>
        </w:rPr>
      </w:pPr>
      <w:r>
        <w:rPr>
          <w:noProof/>
          <w:lang w:val="es-MX" w:eastAsia="es-MX"/>
        </w:rPr>
        <w:pict w14:anchorId="6050EBEE">
          <v:shape id="_x0000_s1088" type="#_x0000_t75" style="position:absolute;left:0;text-align:left;margin-left:2.2pt;margin-top:333.45pt;width:208.25pt;height:199.35pt;z-index:5;mso-position-horizontal-relative:margin;mso-position-vertical-relative:margin">
            <v:imagedata r:id="rId23" o:title=""/>
            <w10:wrap type="topAndBottom" anchorx="margin" anchory="margin"/>
          </v:shape>
        </w:pict>
      </w:r>
      <w:r w:rsidR="007E4A7F">
        <w:rPr>
          <w:lang w:val="es-MX"/>
        </w:rPr>
        <w:t>Se realizaron t</w:t>
      </w:r>
      <w:r w:rsidR="00641598" w:rsidRPr="00641598">
        <w:rPr>
          <w:lang w:val="es-MX"/>
        </w:rPr>
        <w:t>res ensayos de compresión isotrópica en diferentes succiones</w:t>
      </w:r>
      <w:r w:rsidR="000A6447">
        <w:rPr>
          <w:lang w:val="es-MX"/>
        </w:rPr>
        <w:t xml:space="preserve">. En la </w:t>
      </w:r>
      <w:r w:rsidR="003A099A">
        <w:rPr>
          <w:lang w:val="es-MX"/>
        </w:rPr>
        <w:t>F</w:t>
      </w:r>
      <w:r w:rsidR="000A6447">
        <w:rPr>
          <w:lang w:val="es-MX"/>
        </w:rPr>
        <w:t xml:space="preserve">igura </w:t>
      </w:r>
      <w:r w:rsidR="00F41B71">
        <w:rPr>
          <w:lang w:val="es-MX"/>
        </w:rPr>
        <w:t xml:space="preserve">4 </w:t>
      </w:r>
      <w:r w:rsidR="000A6447">
        <w:rPr>
          <w:lang w:val="es-MX"/>
        </w:rPr>
        <w:t xml:space="preserve">se muestran </w:t>
      </w:r>
      <w:proofErr w:type="gramStart"/>
      <w:r w:rsidR="000A6447">
        <w:rPr>
          <w:lang w:val="es-MX"/>
        </w:rPr>
        <w:t>la</w:t>
      </w:r>
      <w:proofErr w:type="gramEnd"/>
      <w:r w:rsidR="000A6447">
        <w:rPr>
          <w:lang w:val="es-MX"/>
        </w:rPr>
        <w:t xml:space="preserve"> trayectorias seguidas</w:t>
      </w:r>
      <w:r w:rsidR="007E4A7F">
        <w:rPr>
          <w:lang w:val="es-MX"/>
        </w:rPr>
        <w:t xml:space="preserve">. </w:t>
      </w:r>
      <w:r w:rsidR="009E28D7" w:rsidRPr="009E28D7">
        <w:rPr>
          <w:lang w:val="es-MX"/>
        </w:rPr>
        <w:t>Antes de que las muestras fueran consolidadas, baj</w:t>
      </w:r>
      <w:r w:rsidR="00FE68DE">
        <w:rPr>
          <w:lang w:val="es-MX"/>
        </w:rPr>
        <w:t>o trayectorias de compresión isotró</w:t>
      </w:r>
      <w:r w:rsidR="009E28D7" w:rsidRPr="009E28D7">
        <w:rPr>
          <w:lang w:val="es-MX"/>
        </w:rPr>
        <w:t xml:space="preserve">picas, se les aplicó la </w:t>
      </w:r>
      <w:r w:rsidR="000A6447">
        <w:rPr>
          <w:lang w:val="es-MX"/>
        </w:rPr>
        <w:t>succión matricial (</w:t>
      </w:r>
      <w:r w:rsidR="000A6447" w:rsidRPr="003A099A">
        <w:rPr>
          <w:i/>
          <w:lang w:val="es-MX"/>
        </w:rPr>
        <w:t>s</w:t>
      </w:r>
      <w:r w:rsidR="000A6447" w:rsidRPr="000A6447">
        <w:rPr>
          <w:lang w:val="es-MX"/>
        </w:rPr>
        <w:t>=</w:t>
      </w:r>
      <w:proofErr w:type="spellStart"/>
      <w:r w:rsidR="000A6447" w:rsidRPr="003A099A">
        <w:rPr>
          <w:i/>
          <w:lang w:val="es-MX"/>
        </w:rPr>
        <w:t>u</w:t>
      </w:r>
      <w:r w:rsidR="000A6447" w:rsidRPr="003A099A">
        <w:rPr>
          <w:i/>
          <w:vertAlign w:val="subscript"/>
          <w:lang w:val="es-MX"/>
        </w:rPr>
        <w:t>a</w:t>
      </w:r>
      <w:r w:rsidR="000A6447" w:rsidRPr="003A099A">
        <w:rPr>
          <w:i/>
          <w:lang w:val="es-MX"/>
        </w:rPr>
        <w:t>-u</w:t>
      </w:r>
      <w:r w:rsidR="000A6447" w:rsidRPr="003A099A">
        <w:rPr>
          <w:i/>
          <w:vertAlign w:val="subscript"/>
          <w:lang w:val="es-MX"/>
        </w:rPr>
        <w:t>w</w:t>
      </w:r>
      <w:proofErr w:type="spellEnd"/>
      <w:r w:rsidR="000A6447" w:rsidRPr="000A6447">
        <w:rPr>
          <w:lang w:val="es-MX"/>
        </w:rPr>
        <w:t>)</w:t>
      </w:r>
      <w:r w:rsidR="009E28D7">
        <w:rPr>
          <w:lang w:val="es-MX"/>
        </w:rPr>
        <w:t xml:space="preserve"> requerida</w:t>
      </w:r>
      <w:r w:rsidR="00FE68DE">
        <w:rPr>
          <w:lang w:val="es-MX"/>
        </w:rPr>
        <w:t xml:space="preserve">, </w:t>
      </w:r>
      <w:r w:rsidR="00FE68DE" w:rsidRPr="00FE68DE">
        <w:rPr>
          <w:lang w:val="es-MX"/>
        </w:rPr>
        <w:t>empleando la técnica de traslación de ejes</w:t>
      </w:r>
      <w:r w:rsidR="00FE68DE">
        <w:rPr>
          <w:lang w:val="es-MX"/>
        </w:rPr>
        <w:t>.</w:t>
      </w:r>
      <w:r w:rsidR="000A6447">
        <w:rPr>
          <w:lang w:val="es-MX"/>
        </w:rPr>
        <w:t xml:space="preserve"> </w:t>
      </w:r>
      <w:r w:rsidR="00FE68DE">
        <w:rPr>
          <w:lang w:val="es-MX"/>
        </w:rPr>
        <w:t>L</w:t>
      </w:r>
      <w:r w:rsidR="000A6447" w:rsidRPr="000A6447">
        <w:rPr>
          <w:lang w:val="es-MX"/>
        </w:rPr>
        <w:t xml:space="preserve">as succiones objetivo </w:t>
      </w:r>
      <w:r w:rsidR="00FE68DE">
        <w:rPr>
          <w:lang w:val="es-MX"/>
        </w:rPr>
        <w:t xml:space="preserve">fueron </w:t>
      </w:r>
      <w:r w:rsidR="000A6447" w:rsidRPr="000A6447">
        <w:rPr>
          <w:lang w:val="es-MX"/>
        </w:rPr>
        <w:t xml:space="preserve">de 600, 100 y 10 </w:t>
      </w:r>
      <w:proofErr w:type="spellStart"/>
      <w:r w:rsidR="000A6447" w:rsidRPr="000A6447">
        <w:rPr>
          <w:lang w:val="es-MX"/>
        </w:rPr>
        <w:t>kPa</w:t>
      </w:r>
      <w:proofErr w:type="spellEnd"/>
      <w:r w:rsidR="000A6447" w:rsidRPr="000A6447">
        <w:rPr>
          <w:lang w:val="es-MX"/>
        </w:rPr>
        <w:t xml:space="preserve"> (</w:t>
      </w:r>
      <w:r w:rsidR="009E28D7">
        <w:rPr>
          <w:lang w:val="es-MX"/>
        </w:rPr>
        <w:t>trayectorias A1-A2, B1-B2 y C1-C2</w:t>
      </w:r>
      <w:r w:rsidR="000A6447" w:rsidRPr="000A6447">
        <w:rPr>
          <w:lang w:val="es-MX"/>
        </w:rPr>
        <w:t>).</w:t>
      </w:r>
      <w:r w:rsidR="000A6447">
        <w:rPr>
          <w:lang w:val="es-MX"/>
        </w:rPr>
        <w:t xml:space="preserve"> </w:t>
      </w:r>
      <w:r w:rsidR="00445362">
        <w:rPr>
          <w:lang w:val="es-MX"/>
        </w:rPr>
        <w:t xml:space="preserve">Después se realizan trayectorias de compresión isotrópica, </w:t>
      </w:r>
      <w:r w:rsidR="00445362" w:rsidRPr="00445362">
        <w:rPr>
          <w:lang w:val="es-MX"/>
        </w:rPr>
        <w:t>indicados</w:t>
      </w:r>
      <w:r w:rsidR="009E28D7">
        <w:rPr>
          <w:lang w:val="es-MX"/>
        </w:rPr>
        <w:t xml:space="preserve"> en los segmentos A2-A3, B2-B3 y C2-C3</w:t>
      </w:r>
      <w:r w:rsidR="00445362" w:rsidRPr="00445362">
        <w:rPr>
          <w:lang w:val="es-MX"/>
        </w:rPr>
        <w:t xml:space="preserve">.  </w:t>
      </w:r>
    </w:p>
    <w:p w14:paraId="1038F371" w14:textId="77777777" w:rsidR="00912F23" w:rsidRDefault="00912F23" w:rsidP="00445362">
      <w:pPr>
        <w:ind w:firstLine="0"/>
        <w:rPr>
          <w:lang w:val="es-MX"/>
        </w:rPr>
      </w:pPr>
    </w:p>
    <w:p w14:paraId="1C6B586F" w14:textId="1AC0F911" w:rsidR="00F41B71" w:rsidRDefault="00F41B71">
      <w:pPr>
        <w:pStyle w:val="Titulofigura"/>
      </w:pPr>
      <w:r w:rsidRPr="00357186">
        <w:t xml:space="preserve">Figure </w:t>
      </w:r>
      <w:r>
        <w:t>4</w:t>
      </w:r>
      <w:r w:rsidRPr="00357186">
        <w:t>.  Trayectoria de esfuerzos seguida en los ensayos, y evolución de las curvas de fluencia LC y SI.</w:t>
      </w:r>
    </w:p>
    <w:p w14:paraId="1714A0FD" w14:textId="77777777" w:rsidR="00F41B71" w:rsidRDefault="00F41B71" w:rsidP="00445362">
      <w:pPr>
        <w:ind w:firstLine="0"/>
        <w:rPr>
          <w:lang w:val="es-MX"/>
        </w:rPr>
      </w:pPr>
    </w:p>
    <w:p w14:paraId="3E26EC96" w14:textId="77777777" w:rsidR="00890F1B" w:rsidRDefault="00890F1B" w:rsidP="00445362">
      <w:pPr>
        <w:ind w:firstLine="0"/>
        <w:rPr>
          <w:lang w:val="es-MX"/>
        </w:rPr>
      </w:pPr>
    </w:p>
    <w:p w14:paraId="04576EF6" w14:textId="78A56F22" w:rsidR="00FE68DE" w:rsidRDefault="00FE68DE" w:rsidP="003439F4">
      <w:pPr>
        <w:rPr>
          <w:lang w:val="es-MX"/>
        </w:rPr>
      </w:pPr>
      <w:r>
        <w:rPr>
          <w:lang w:val="es-MX"/>
        </w:rPr>
        <w:t>La trayectoria de esfuerzos</w:t>
      </w:r>
      <w:r w:rsidRPr="00FE68DE">
        <w:rPr>
          <w:lang w:val="es-MX"/>
        </w:rPr>
        <w:t xml:space="preserve"> en </w:t>
      </w:r>
      <w:r>
        <w:rPr>
          <w:lang w:val="es-MX"/>
        </w:rPr>
        <w:t>la primera</w:t>
      </w:r>
      <w:r w:rsidRPr="00FE68DE">
        <w:rPr>
          <w:lang w:val="es-MX"/>
        </w:rPr>
        <w:t xml:space="preserve"> etapa consiste en humedecimiento o secado de la muestra desde condiciones vírgenes de </w:t>
      </w:r>
      <w:r>
        <w:rPr>
          <w:lang w:val="es-MX"/>
        </w:rPr>
        <w:t>esfuerzo medio neto</w:t>
      </w:r>
      <w:r w:rsidRPr="00FE68DE">
        <w:rPr>
          <w:lang w:val="es-MX"/>
        </w:rPr>
        <w:t xml:space="preserve"> (</w:t>
      </w:r>
      <w:r w:rsidRPr="003A099A">
        <w:rPr>
          <w:i/>
          <w:lang w:val="es-MX"/>
        </w:rPr>
        <w:t>p-</w:t>
      </w:r>
      <w:proofErr w:type="spellStart"/>
      <w:r w:rsidRPr="003A099A">
        <w:rPr>
          <w:i/>
          <w:lang w:val="es-MX"/>
        </w:rPr>
        <w:t>u</w:t>
      </w:r>
      <w:r w:rsidRPr="003A099A">
        <w:rPr>
          <w:i/>
          <w:vertAlign w:val="subscript"/>
          <w:lang w:val="es-MX"/>
        </w:rPr>
        <w:t>a</w:t>
      </w:r>
      <w:proofErr w:type="spellEnd"/>
      <w:r w:rsidRPr="00FE68DE">
        <w:rPr>
          <w:lang w:val="es-MX"/>
        </w:rPr>
        <w:t>) y succión matricial (</w:t>
      </w:r>
      <w:r w:rsidRPr="003A099A">
        <w:rPr>
          <w:i/>
          <w:lang w:val="es-MX"/>
        </w:rPr>
        <w:t>s</w:t>
      </w:r>
      <w:r w:rsidRPr="00FE68DE">
        <w:rPr>
          <w:lang w:val="es-MX"/>
        </w:rPr>
        <w:t>=</w:t>
      </w:r>
      <w:proofErr w:type="spellStart"/>
      <w:r w:rsidRPr="003A099A">
        <w:rPr>
          <w:i/>
          <w:lang w:val="es-MX"/>
        </w:rPr>
        <w:t>u</w:t>
      </w:r>
      <w:r w:rsidRPr="003A099A">
        <w:rPr>
          <w:i/>
          <w:vertAlign w:val="subscript"/>
          <w:lang w:val="es-MX"/>
        </w:rPr>
        <w:t>a</w:t>
      </w:r>
      <w:r w:rsidRPr="003A099A">
        <w:rPr>
          <w:i/>
          <w:lang w:val="es-MX"/>
        </w:rPr>
        <w:t>-u</w:t>
      </w:r>
      <w:r w:rsidRPr="003A099A">
        <w:rPr>
          <w:i/>
          <w:vertAlign w:val="subscript"/>
          <w:lang w:val="es-MX"/>
        </w:rPr>
        <w:t>w</w:t>
      </w:r>
      <w:proofErr w:type="spellEnd"/>
      <w:r w:rsidRPr="00FE68DE">
        <w:rPr>
          <w:lang w:val="es-MX"/>
        </w:rPr>
        <w:t>) muy cercana a la succión de final de compactación.</w:t>
      </w:r>
      <w:r>
        <w:rPr>
          <w:lang w:val="es-MX"/>
        </w:rPr>
        <w:t xml:space="preserve"> </w:t>
      </w:r>
      <w:r w:rsidR="009017B2">
        <w:rPr>
          <w:lang w:val="es-MX"/>
        </w:rPr>
        <w:t>Después de alcanzar l</w:t>
      </w:r>
      <w:r w:rsidRPr="0091341F">
        <w:rPr>
          <w:lang w:val="es-MX"/>
        </w:rPr>
        <w:t>a succión objetivo</w:t>
      </w:r>
      <w:r w:rsidR="009017B2">
        <w:rPr>
          <w:lang w:val="es-MX"/>
        </w:rPr>
        <w:t>, l</w:t>
      </w:r>
      <w:r w:rsidR="009017B2" w:rsidRPr="009017B2">
        <w:rPr>
          <w:lang w:val="es-MX"/>
        </w:rPr>
        <w:t xml:space="preserve">as muestras fueron dejadas en estas condiciones el tiempo necesario </w:t>
      </w:r>
      <w:r w:rsidR="009017B2" w:rsidRPr="009017B2">
        <w:rPr>
          <w:lang w:val="es-MX"/>
        </w:rPr>
        <w:lastRenderedPageBreak/>
        <w:t>para alcanzar el equilibrio.</w:t>
      </w:r>
      <w:r w:rsidR="009017B2">
        <w:rPr>
          <w:lang w:val="es-MX"/>
        </w:rPr>
        <w:t xml:space="preserve"> </w:t>
      </w:r>
      <w:r w:rsidR="009017B2" w:rsidRPr="009017B2">
        <w:rPr>
          <w:lang w:val="es-MX"/>
        </w:rPr>
        <w:t xml:space="preserve">Asumimos que la etapa finaliza cuando el contenido de agua y las deformaciones en el espécimen llegan a estabilizarse o, de acuerdo al criterio seguido por </w:t>
      </w:r>
      <w:proofErr w:type="spellStart"/>
      <w:r w:rsidR="009017B2" w:rsidRPr="009017B2">
        <w:rPr>
          <w:lang w:val="es-MX"/>
        </w:rPr>
        <w:t>Sivakumar</w:t>
      </w:r>
      <w:proofErr w:type="spellEnd"/>
      <w:r w:rsidR="009017B2" w:rsidRPr="009017B2">
        <w:rPr>
          <w:lang w:val="es-MX"/>
        </w:rPr>
        <w:t xml:space="preserve"> (1993) y </w:t>
      </w:r>
      <w:proofErr w:type="spellStart"/>
      <w:r w:rsidR="009017B2" w:rsidRPr="009017B2">
        <w:rPr>
          <w:lang w:val="es-MX"/>
        </w:rPr>
        <w:t>Rampino</w:t>
      </w:r>
      <w:proofErr w:type="spellEnd"/>
      <w:r w:rsidR="009017B2" w:rsidRPr="009017B2">
        <w:rPr>
          <w:lang w:val="es-MX"/>
        </w:rPr>
        <w:t xml:space="preserve"> </w:t>
      </w:r>
      <w:r w:rsidR="009017B2" w:rsidRPr="003A099A">
        <w:rPr>
          <w:i/>
          <w:lang w:val="es-MX"/>
        </w:rPr>
        <w:t>et al.</w:t>
      </w:r>
      <w:r w:rsidR="00DB4764">
        <w:rPr>
          <w:lang w:val="es-MX"/>
        </w:rPr>
        <w:t xml:space="preserve"> (2000</w:t>
      </w:r>
      <w:r w:rsidR="009017B2" w:rsidRPr="009017B2">
        <w:rPr>
          <w:lang w:val="es-MX"/>
        </w:rPr>
        <w:t>), cuando el cambio de contenido de agua sea menor a 0.04% por día.</w:t>
      </w:r>
    </w:p>
    <w:p w14:paraId="1B4508E6" w14:textId="7AA512E4" w:rsidR="00F41B71" w:rsidRDefault="00BD2C77" w:rsidP="003439F4">
      <w:pPr>
        <w:rPr>
          <w:lang w:val="es-MX"/>
        </w:rPr>
      </w:pPr>
      <w:proofErr w:type="spellStart"/>
      <w:r w:rsidRPr="003439F4">
        <w:t>Todas</w:t>
      </w:r>
      <w:proofErr w:type="spellEnd"/>
      <w:r w:rsidRPr="003439F4">
        <w:t xml:space="preserve"> </w:t>
      </w:r>
      <w:proofErr w:type="spellStart"/>
      <w:r w:rsidRPr="003439F4">
        <w:t>las</w:t>
      </w:r>
      <w:proofErr w:type="spellEnd"/>
      <w:r w:rsidRPr="003439F4">
        <w:t xml:space="preserve"> </w:t>
      </w:r>
      <w:proofErr w:type="spellStart"/>
      <w:r w:rsidRPr="003439F4">
        <w:t>etapas</w:t>
      </w:r>
      <w:proofErr w:type="spellEnd"/>
      <w:r w:rsidRPr="003439F4">
        <w:t xml:space="preserve"> de </w:t>
      </w:r>
      <w:proofErr w:type="spellStart"/>
      <w:r w:rsidRPr="003439F4">
        <w:t>aplicación</w:t>
      </w:r>
      <w:proofErr w:type="spellEnd"/>
      <w:r w:rsidRPr="003439F4">
        <w:t xml:space="preserve"> de </w:t>
      </w:r>
      <w:proofErr w:type="spellStart"/>
      <w:r w:rsidRPr="003439F4">
        <w:t>succión</w:t>
      </w:r>
      <w:proofErr w:type="spellEnd"/>
      <w:r w:rsidRPr="003439F4">
        <w:t xml:space="preserve"> se </w:t>
      </w:r>
      <w:proofErr w:type="spellStart"/>
      <w:r w:rsidRPr="003439F4">
        <w:t>realizaron</w:t>
      </w:r>
      <w:proofErr w:type="spellEnd"/>
      <w:r w:rsidRPr="003439F4">
        <w:t xml:space="preserve"> </w:t>
      </w:r>
      <w:proofErr w:type="spellStart"/>
      <w:r w:rsidRPr="003439F4">
        <w:t>bajo</w:t>
      </w:r>
      <w:proofErr w:type="spellEnd"/>
      <w:r w:rsidRPr="003439F4">
        <w:t xml:space="preserve"> </w:t>
      </w:r>
      <w:proofErr w:type="gramStart"/>
      <w:r w:rsidRPr="003439F4">
        <w:t>un</w:t>
      </w:r>
      <w:proofErr w:type="gramEnd"/>
      <w:r w:rsidRPr="003439F4">
        <w:t xml:space="preserve"> </w:t>
      </w:r>
      <w:proofErr w:type="spellStart"/>
      <w:r w:rsidRPr="003439F4">
        <w:t>esfuerzo</w:t>
      </w:r>
      <w:proofErr w:type="spellEnd"/>
      <w:r w:rsidRPr="003439F4">
        <w:t xml:space="preserve"> </w:t>
      </w:r>
      <w:proofErr w:type="spellStart"/>
      <w:r w:rsidRPr="003439F4">
        <w:t>neto</w:t>
      </w:r>
      <w:proofErr w:type="spellEnd"/>
      <w:r w:rsidRPr="003439F4">
        <w:t xml:space="preserve"> </w:t>
      </w:r>
      <w:proofErr w:type="spellStart"/>
      <w:r w:rsidRPr="003439F4">
        <w:t>constante</w:t>
      </w:r>
      <w:proofErr w:type="spellEnd"/>
      <w:r w:rsidRPr="003439F4">
        <w:t xml:space="preserve"> de (</w:t>
      </w:r>
      <w:r w:rsidRPr="003A099A">
        <w:rPr>
          <w:i/>
        </w:rPr>
        <w:t>p-</w:t>
      </w:r>
      <w:proofErr w:type="spellStart"/>
      <w:r w:rsidRPr="003A099A">
        <w:rPr>
          <w:i/>
        </w:rPr>
        <w:t>u</w:t>
      </w:r>
      <w:r w:rsidRPr="003A099A">
        <w:rPr>
          <w:i/>
          <w:vertAlign w:val="subscript"/>
        </w:rPr>
        <w:t>a</w:t>
      </w:r>
      <w:proofErr w:type="spellEnd"/>
      <w:r w:rsidR="003A099A">
        <w:t>) =</w:t>
      </w:r>
      <w:r w:rsidRPr="003439F4">
        <w:t xml:space="preserve">20 </w:t>
      </w:r>
      <w:proofErr w:type="spellStart"/>
      <w:r w:rsidRPr="003439F4">
        <w:t>kPa</w:t>
      </w:r>
      <w:proofErr w:type="spellEnd"/>
      <w:r w:rsidRPr="003439F4">
        <w:t xml:space="preserve"> y</w:t>
      </w:r>
      <w:r w:rsidRPr="00BD2C77">
        <w:rPr>
          <w:lang w:val="es-MX"/>
        </w:rPr>
        <w:t xml:space="preserve"> un </w:t>
      </w:r>
      <w:r>
        <w:rPr>
          <w:lang w:val="es-MX"/>
        </w:rPr>
        <w:t xml:space="preserve">esfuerzo </w:t>
      </w:r>
      <w:r w:rsidRPr="00BD2C77">
        <w:rPr>
          <w:lang w:val="es-MX"/>
        </w:rPr>
        <w:t xml:space="preserve">desviador </w:t>
      </w:r>
      <w:r>
        <w:rPr>
          <w:lang w:val="es-MX"/>
        </w:rPr>
        <w:t xml:space="preserve">de </w:t>
      </w:r>
      <w:r w:rsidRPr="003A099A">
        <w:rPr>
          <w:i/>
          <w:lang w:val="es-MX"/>
        </w:rPr>
        <w:t>q</w:t>
      </w:r>
      <w:r w:rsidR="003A099A">
        <w:rPr>
          <w:lang w:val="es-MX"/>
        </w:rPr>
        <w:t>=</w:t>
      </w:r>
      <w:r w:rsidRPr="00BD2C77">
        <w:rPr>
          <w:lang w:val="es-MX"/>
        </w:rPr>
        <w:t xml:space="preserve">10 </w:t>
      </w:r>
      <w:proofErr w:type="spellStart"/>
      <w:r w:rsidRPr="00BD2C77">
        <w:rPr>
          <w:lang w:val="es-MX"/>
        </w:rPr>
        <w:t>k</w:t>
      </w:r>
      <w:r>
        <w:rPr>
          <w:lang w:val="es-MX"/>
        </w:rPr>
        <w:t>Pa</w:t>
      </w:r>
      <w:proofErr w:type="spellEnd"/>
      <w:r>
        <w:rPr>
          <w:lang w:val="es-MX"/>
        </w:rPr>
        <w:t>. Estos valores bajos fueron seleccionados</w:t>
      </w:r>
      <w:r w:rsidRPr="00BD2C77">
        <w:rPr>
          <w:lang w:val="es-MX"/>
        </w:rPr>
        <w:t xml:space="preserve"> para evitar el colapso </w:t>
      </w:r>
      <w:r>
        <w:rPr>
          <w:lang w:val="es-MX"/>
        </w:rPr>
        <w:t>por mojado</w:t>
      </w:r>
      <w:r w:rsidRPr="00BD2C77">
        <w:rPr>
          <w:lang w:val="es-MX"/>
        </w:rPr>
        <w:t xml:space="preserve"> y permitir la detección de la </w:t>
      </w:r>
      <w:r>
        <w:rPr>
          <w:lang w:val="es-MX"/>
        </w:rPr>
        <w:t>curva de fluencia en</w:t>
      </w:r>
      <w:r w:rsidRPr="00BD2C77">
        <w:rPr>
          <w:lang w:val="es-MX"/>
        </w:rPr>
        <w:t xml:space="preserve"> (</w:t>
      </w:r>
      <w:r w:rsidRPr="003A099A">
        <w:rPr>
          <w:i/>
          <w:lang w:val="es-MX"/>
        </w:rPr>
        <w:t>p</w:t>
      </w:r>
      <w:r w:rsidRPr="003A099A">
        <w:rPr>
          <w:i/>
          <w:vertAlign w:val="subscript"/>
          <w:lang w:val="es-MX"/>
        </w:rPr>
        <w:t>0</w:t>
      </w:r>
      <w:r w:rsidRPr="003A099A">
        <w:rPr>
          <w:i/>
          <w:lang w:val="es-MX"/>
        </w:rPr>
        <w:t>-u</w:t>
      </w:r>
      <w:r w:rsidRPr="003A099A">
        <w:rPr>
          <w:i/>
          <w:vertAlign w:val="subscript"/>
          <w:lang w:val="es-MX"/>
        </w:rPr>
        <w:t>a</w:t>
      </w:r>
      <w:r w:rsidRPr="00BD2C77">
        <w:rPr>
          <w:lang w:val="es-MX"/>
        </w:rPr>
        <w:t xml:space="preserve">) en la </w:t>
      </w:r>
      <w:r>
        <w:rPr>
          <w:lang w:val="es-MX"/>
        </w:rPr>
        <w:t>trayectoria</w:t>
      </w:r>
      <w:r w:rsidRPr="00BD2C77">
        <w:rPr>
          <w:lang w:val="es-MX"/>
        </w:rPr>
        <w:t xml:space="preserve"> de compresión isotrópica s</w:t>
      </w:r>
      <w:r>
        <w:rPr>
          <w:lang w:val="es-MX"/>
        </w:rPr>
        <w:t>ub</w:t>
      </w:r>
      <w:r w:rsidRPr="00BD2C77">
        <w:rPr>
          <w:lang w:val="es-MX"/>
        </w:rPr>
        <w:t>secuent</w:t>
      </w:r>
      <w:r>
        <w:rPr>
          <w:lang w:val="es-MX"/>
        </w:rPr>
        <w:t>e</w:t>
      </w:r>
      <w:r w:rsidRPr="00BD2C77">
        <w:rPr>
          <w:lang w:val="es-MX"/>
        </w:rPr>
        <w:t xml:space="preserve"> bajo </w:t>
      </w:r>
      <w:r>
        <w:rPr>
          <w:lang w:val="es-MX"/>
        </w:rPr>
        <w:t>succión constante</w:t>
      </w:r>
      <w:r w:rsidRPr="00BD2C77">
        <w:rPr>
          <w:lang w:val="es-MX"/>
        </w:rPr>
        <w:t>.</w:t>
      </w:r>
      <w:r w:rsidR="00F41B71">
        <w:rPr>
          <w:lang w:val="es-MX"/>
        </w:rPr>
        <w:t xml:space="preserve"> </w:t>
      </w:r>
      <w:r w:rsidRPr="00BD2C77">
        <w:rPr>
          <w:lang w:val="es-MX"/>
        </w:rPr>
        <w:t xml:space="preserve">Un pequeño </w:t>
      </w:r>
      <w:r>
        <w:rPr>
          <w:lang w:val="es-MX"/>
        </w:rPr>
        <w:t>colapso</w:t>
      </w:r>
      <w:r w:rsidRPr="00BD2C77">
        <w:rPr>
          <w:lang w:val="es-MX"/>
        </w:rPr>
        <w:t xml:space="preserve"> (deformación irreversible) fue observado cuando </w:t>
      </w:r>
      <w:r>
        <w:rPr>
          <w:lang w:val="es-MX"/>
        </w:rPr>
        <w:t xml:space="preserve">la </w:t>
      </w:r>
      <w:r w:rsidRPr="00BD2C77">
        <w:rPr>
          <w:lang w:val="es-MX"/>
        </w:rPr>
        <w:t xml:space="preserve">succión </w:t>
      </w:r>
      <w:r>
        <w:rPr>
          <w:lang w:val="es-MX"/>
        </w:rPr>
        <w:t>estuvo</w:t>
      </w:r>
      <w:r w:rsidRPr="00BD2C77">
        <w:rPr>
          <w:lang w:val="es-MX"/>
        </w:rPr>
        <w:t xml:space="preserve"> por</w:t>
      </w:r>
      <w:r>
        <w:rPr>
          <w:lang w:val="es-MX"/>
        </w:rPr>
        <w:t xml:space="preserve"> debajo de 10 </w:t>
      </w:r>
      <w:proofErr w:type="spellStart"/>
      <w:r>
        <w:rPr>
          <w:lang w:val="es-MX"/>
        </w:rPr>
        <w:t>kPa</w:t>
      </w:r>
      <w:proofErr w:type="spellEnd"/>
      <w:r>
        <w:rPr>
          <w:lang w:val="es-MX"/>
        </w:rPr>
        <w:t xml:space="preserve"> en la prueba </w:t>
      </w:r>
      <w:proofErr w:type="spellStart"/>
      <w:r>
        <w:rPr>
          <w:lang w:val="es-MX"/>
        </w:rPr>
        <w:t>edométrica</w:t>
      </w:r>
      <w:proofErr w:type="spellEnd"/>
      <w:r w:rsidRPr="00BD2C77">
        <w:rPr>
          <w:lang w:val="es-MX"/>
        </w:rPr>
        <w:t xml:space="preserve"> </w:t>
      </w:r>
      <w:r w:rsidR="00E771E4">
        <w:rPr>
          <w:lang w:val="es-MX"/>
        </w:rPr>
        <w:t>cuando se determinó</w:t>
      </w:r>
      <w:r w:rsidRPr="00BD2C77">
        <w:rPr>
          <w:lang w:val="es-MX"/>
        </w:rPr>
        <w:t xml:space="preserve"> la curva de retención </w:t>
      </w:r>
      <w:r w:rsidR="00E771E4">
        <w:rPr>
          <w:lang w:val="es-MX"/>
        </w:rPr>
        <w:t xml:space="preserve">en la muestra </w:t>
      </w:r>
      <w:r w:rsidRPr="00BD2C77">
        <w:rPr>
          <w:lang w:val="es-MX"/>
        </w:rPr>
        <w:t xml:space="preserve">de </w:t>
      </w:r>
      <w:r w:rsidR="00E771E4">
        <w:rPr>
          <w:lang w:val="es-MX"/>
        </w:rPr>
        <w:t>baja den</w:t>
      </w:r>
      <w:r w:rsidRPr="00BD2C77">
        <w:rPr>
          <w:lang w:val="es-MX"/>
        </w:rPr>
        <w:t xml:space="preserve">sidad. Este </w:t>
      </w:r>
      <w:r w:rsidR="00E771E4">
        <w:rPr>
          <w:lang w:val="es-MX"/>
        </w:rPr>
        <w:t>hecho se asoció con el movimie</w:t>
      </w:r>
      <w:r w:rsidR="003A099A">
        <w:rPr>
          <w:lang w:val="es-MX"/>
        </w:rPr>
        <w:t>nto de la curva de fluencia LC “</w:t>
      </w:r>
      <w:proofErr w:type="spellStart"/>
      <w:r w:rsidR="00E771E4" w:rsidRPr="003A099A">
        <w:rPr>
          <w:i/>
          <w:lang w:val="es-MX"/>
        </w:rPr>
        <w:t>loading-collapse</w:t>
      </w:r>
      <w:proofErr w:type="spellEnd"/>
      <w:r w:rsidR="003A099A">
        <w:rPr>
          <w:i/>
          <w:lang w:val="es-MX"/>
        </w:rPr>
        <w:t>”</w:t>
      </w:r>
      <w:r w:rsidRPr="00BD2C77">
        <w:rPr>
          <w:lang w:val="es-MX"/>
        </w:rPr>
        <w:t xml:space="preserve">, según lo propuesto por Alonso </w:t>
      </w:r>
      <w:r w:rsidRPr="003A099A">
        <w:rPr>
          <w:i/>
          <w:lang w:val="es-MX"/>
        </w:rPr>
        <w:t>et al.</w:t>
      </w:r>
      <w:r w:rsidRPr="00BD2C77">
        <w:rPr>
          <w:lang w:val="es-MX"/>
        </w:rPr>
        <w:t xml:space="preserve"> (1990). La posición inicial de la curva de LC-1 que corresponde al estado compactado </w:t>
      </w:r>
      <w:r w:rsidR="00E771E4">
        <w:rPr>
          <w:lang w:val="es-MX"/>
        </w:rPr>
        <w:t xml:space="preserve">(inicio de prueba) </w:t>
      </w:r>
      <w:r w:rsidR="003A099A">
        <w:rPr>
          <w:lang w:val="es-MX"/>
        </w:rPr>
        <w:t>como se muestra en la F</w:t>
      </w:r>
      <w:r w:rsidRPr="00BD2C77">
        <w:rPr>
          <w:lang w:val="es-MX"/>
        </w:rPr>
        <w:t xml:space="preserve">igura </w:t>
      </w:r>
      <w:r w:rsidR="00F41B71">
        <w:rPr>
          <w:lang w:val="es-MX"/>
        </w:rPr>
        <w:t>4</w:t>
      </w:r>
      <w:r w:rsidRPr="00BD2C77">
        <w:rPr>
          <w:lang w:val="es-MX"/>
        </w:rPr>
        <w:t>. Según lo observado, l</w:t>
      </w:r>
      <w:r w:rsidR="00E771E4">
        <w:rPr>
          <w:lang w:val="es-MX"/>
        </w:rPr>
        <w:t xml:space="preserve">as trayectorias de mojado (succiones de 100 </w:t>
      </w:r>
      <w:proofErr w:type="spellStart"/>
      <w:r w:rsidR="00E771E4">
        <w:rPr>
          <w:lang w:val="es-MX"/>
        </w:rPr>
        <w:t>kPa</w:t>
      </w:r>
      <w:proofErr w:type="spellEnd"/>
      <w:r w:rsidR="00E771E4">
        <w:rPr>
          <w:lang w:val="es-MX"/>
        </w:rPr>
        <w:t xml:space="preserve"> y 10 </w:t>
      </w:r>
      <w:proofErr w:type="spellStart"/>
      <w:r w:rsidR="00E771E4">
        <w:rPr>
          <w:lang w:val="es-MX"/>
        </w:rPr>
        <w:t>kPa</w:t>
      </w:r>
      <w:proofErr w:type="spellEnd"/>
      <w:r w:rsidR="00E771E4">
        <w:rPr>
          <w:lang w:val="es-MX"/>
        </w:rPr>
        <w:t xml:space="preserve">) </w:t>
      </w:r>
      <w:r w:rsidRPr="00BD2C77">
        <w:rPr>
          <w:lang w:val="es-MX"/>
        </w:rPr>
        <w:t xml:space="preserve">bajo condiciones isotrópicos </w:t>
      </w:r>
      <w:r w:rsidR="00E771E4">
        <w:rPr>
          <w:lang w:val="es-MX"/>
        </w:rPr>
        <w:t>suceden</w:t>
      </w:r>
      <w:r w:rsidR="00E771E4" w:rsidRPr="00BD2C77">
        <w:rPr>
          <w:lang w:val="es-MX"/>
        </w:rPr>
        <w:t xml:space="preserve"> </w:t>
      </w:r>
      <w:r w:rsidRPr="00BD2C77">
        <w:rPr>
          <w:lang w:val="es-MX"/>
        </w:rPr>
        <w:t xml:space="preserve">en el dominio elástico, desarrollando pequeñas </w:t>
      </w:r>
      <w:r w:rsidR="00E749CA">
        <w:rPr>
          <w:lang w:val="es-MX"/>
        </w:rPr>
        <w:t>hinchamientos</w:t>
      </w:r>
      <w:r w:rsidRPr="00BD2C77">
        <w:rPr>
          <w:lang w:val="es-MX"/>
        </w:rPr>
        <w:t xml:space="preserve"> reversibles.</w:t>
      </w:r>
      <w:r w:rsidR="00E749CA">
        <w:rPr>
          <w:lang w:val="es-MX"/>
        </w:rPr>
        <w:t xml:space="preserve"> </w:t>
      </w:r>
    </w:p>
    <w:p w14:paraId="29489634" w14:textId="135C3640" w:rsidR="00445362" w:rsidRPr="00F41B71" w:rsidRDefault="00E749CA" w:rsidP="003439F4">
      <w:pPr>
        <w:rPr>
          <w:lang w:val="es-MX"/>
        </w:rPr>
      </w:pPr>
      <w:r w:rsidRPr="00E749CA">
        <w:rPr>
          <w:lang w:val="es-MX"/>
        </w:rPr>
        <w:t xml:space="preserve">Por otro lado, durante la trayectoria de secado en condiciones isotrópicas para alcanzar una succión de 600 </w:t>
      </w:r>
      <w:proofErr w:type="spellStart"/>
      <w:r w:rsidRPr="00E749CA">
        <w:rPr>
          <w:lang w:val="es-MX"/>
        </w:rPr>
        <w:t>kPa</w:t>
      </w:r>
      <w:proofErr w:type="spellEnd"/>
      <w:r w:rsidRPr="00E749CA">
        <w:rPr>
          <w:lang w:val="es-MX"/>
        </w:rPr>
        <w:t xml:space="preserve">, la </w:t>
      </w:r>
      <w:r>
        <w:rPr>
          <w:lang w:val="es-MX"/>
        </w:rPr>
        <w:t>muestra experimentó una</w:t>
      </w:r>
      <w:r w:rsidRPr="00E749CA">
        <w:rPr>
          <w:lang w:val="es-MX"/>
        </w:rPr>
        <w:t xml:space="preserve"> contracción irreversible que se asoció con el arrastre de la superficie de </w:t>
      </w:r>
      <w:r>
        <w:rPr>
          <w:lang w:val="es-MX"/>
        </w:rPr>
        <w:t>fluencia</w:t>
      </w:r>
      <w:r w:rsidRPr="00E749CA">
        <w:rPr>
          <w:lang w:val="es-MX"/>
        </w:rPr>
        <w:t xml:space="preserve"> SI </w:t>
      </w:r>
      <w:r w:rsidR="003A099A">
        <w:rPr>
          <w:lang w:val="es-MX"/>
        </w:rPr>
        <w:t>“</w:t>
      </w:r>
      <w:proofErr w:type="spellStart"/>
      <w:r w:rsidRPr="003A099A">
        <w:rPr>
          <w:i/>
          <w:lang w:val="es-MX"/>
        </w:rPr>
        <w:t>suction</w:t>
      </w:r>
      <w:proofErr w:type="spellEnd"/>
      <w:r w:rsidRPr="003A099A">
        <w:rPr>
          <w:i/>
          <w:lang w:val="es-MX"/>
        </w:rPr>
        <w:t xml:space="preserve"> </w:t>
      </w:r>
      <w:proofErr w:type="spellStart"/>
      <w:r w:rsidRPr="003A099A">
        <w:rPr>
          <w:i/>
          <w:lang w:val="es-MX"/>
        </w:rPr>
        <w:t>increase</w:t>
      </w:r>
      <w:proofErr w:type="spellEnd"/>
      <w:r w:rsidR="003A099A">
        <w:rPr>
          <w:i/>
          <w:lang w:val="es-MX"/>
        </w:rPr>
        <w:t>”</w:t>
      </w:r>
      <w:r w:rsidRPr="00E749CA">
        <w:rPr>
          <w:lang w:val="es-MX"/>
        </w:rPr>
        <w:t xml:space="preserve">, según lo propuesto por Alonso et al., (1990). </w:t>
      </w:r>
      <w:r w:rsidR="00703AE8" w:rsidRPr="00703AE8">
        <w:rPr>
          <w:lang w:val="es-MX"/>
        </w:rPr>
        <w:t>El endurecimiento in</w:t>
      </w:r>
      <w:r w:rsidR="00703AE8">
        <w:rPr>
          <w:lang w:val="es-MX"/>
        </w:rPr>
        <w:t>ducido por este proceso de seca</w:t>
      </w:r>
      <w:r w:rsidR="00703AE8" w:rsidRPr="00703AE8">
        <w:rPr>
          <w:lang w:val="es-MX"/>
        </w:rPr>
        <w:t xml:space="preserve">do, que amplió el dominio elástico, también </w:t>
      </w:r>
      <w:r w:rsidR="00703AE8">
        <w:rPr>
          <w:lang w:val="es-MX"/>
        </w:rPr>
        <w:t>se ve</w:t>
      </w:r>
      <w:r w:rsidR="00703AE8" w:rsidRPr="00703AE8">
        <w:rPr>
          <w:lang w:val="es-MX"/>
        </w:rPr>
        <w:t xml:space="preserve"> reflejado </w:t>
      </w:r>
      <w:r w:rsidR="00703AE8">
        <w:rPr>
          <w:lang w:val="es-MX"/>
        </w:rPr>
        <w:t>por una nueva posición de la cur</w:t>
      </w:r>
      <w:r w:rsidR="003A099A">
        <w:rPr>
          <w:lang w:val="es-MX"/>
        </w:rPr>
        <w:t>va de LC-2 indicada en la F</w:t>
      </w:r>
      <w:r w:rsidR="00703AE8" w:rsidRPr="00703AE8">
        <w:rPr>
          <w:lang w:val="es-MX"/>
        </w:rPr>
        <w:t xml:space="preserve">igura </w:t>
      </w:r>
      <w:r w:rsidR="00F41B71">
        <w:rPr>
          <w:lang w:val="es-MX"/>
        </w:rPr>
        <w:t>4</w:t>
      </w:r>
      <w:r w:rsidR="00703AE8" w:rsidRPr="00703AE8">
        <w:rPr>
          <w:lang w:val="es-MX"/>
        </w:rPr>
        <w:t xml:space="preserve">. La </w:t>
      </w:r>
      <w:r w:rsidR="00703AE8">
        <w:rPr>
          <w:lang w:val="es-MX"/>
        </w:rPr>
        <w:t xml:space="preserve">posición </w:t>
      </w:r>
      <w:r w:rsidR="00703AE8" w:rsidRPr="00703AE8">
        <w:rPr>
          <w:lang w:val="es-MX"/>
        </w:rPr>
        <w:t xml:space="preserve">inicial (SI-1) y </w:t>
      </w:r>
      <w:r w:rsidR="00703AE8">
        <w:rPr>
          <w:lang w:val="es-MX"/>
        </w:rPr>
        <w:t>la final (SI-2) de las superficies de fluencia</w:t>
      </w:r>
      <w:r w:rsidR="00703AE8" w:rsidRPr="00703AE8">
        <w:rPr>
          <w:lang w:val="es-MX"/>
        </w:rPr>
        <w:t xml:space="preserve"> SI se </w:t>
      </w:r>
      <w:r w:rsidR="00703AE8" w:rsidRPr="00F41B71">
        <w:rPr>
          <w:lang w:val="es-MX"/>
        </w:rPr>
        <w:t xml:space="preserve">muestran en la </w:t>
      </w:r>
      <w:r w:rsidR="004E57EB">
        <w:rPr>
          <w:lang w:val="es-MX"/>
        </w:rPr>
        <w:t>Figura</w:t>
      </w:r>
      <w:r w:rsidR="00703AE8" w:rsidRPr="00F41B71">
        <w:rPr>
          <w:lang w:val="es-MX"/>
        </w:rPr>
        <w:t xml:space="preserve"> 5.</w:t>
      </w:r>
    </w:p>
    <w:p w14:paraId="6CDEB00D" w14:textId="2A4CCFA3" w:rsidR="00E749CA" w:rsidRDefault="00445362" w:rsidP="00E771E4">
      <w:pPr>
        <w:rPr>
          <w:lang w:val="es-MX"/>
        </w:rPr>
      </w:pPr>
      <w:r w:rsidRPr="00F41B71">
        <w:rPr>
          <w:lang w:val="es-MX"/>
        </w:rPr>
        <w:t xml:space="preserve">El aumento del esfuerzo medio </w:t>
      </w:r>
      <w:r w:rsidR="00540B29" w:rsidRPr="00F41B71">
        <w:rPr>
          <w:lang w:val="es-MX"/>
        </w:rPr>
        <w:t xml:space="preserve">neto </w:t>
      </w:r>
      <w:r w:rsidRPr="00F41B71">
        <w:rPr>
          <w:lang w:val="es-MX"/>
        </w:rPr>
        <w:t>(</w:t>
      </w:r>
      <w:r w:rsidRPr="003A099A">
        <w:rPr>
          <w:i/>
          <w:lang w:val="es-MX"/>
        </w:rPr>
        <w:t>p-</w:t>
      </w:r>
      <w:proofErr w:type="spellStart"/>
      <w:r w:rsidRPr="003A099A">
        <w:rPr>
          <w:i/>
          <w:lang w:val="es-MX"/>
        </w:rPr>
        <w:t>u</w:t>
      </w:r>
      <w:r w:rsidRPr="003A099A">
        <w:rPr>
          <w:i/>
          <w:vertAlign w:val="subscript"/>
          <w:lang w:val="es-MX"/>
        </w:rPr>
        <w:t>a</w:t>
      </w:r>
      <w:proofErr w:type="spellEnd"/>
      <w:r w:rsidRPr="00F41B71">
        <w:rPr>
          <w:lang w:val="es-MX"/>
        </w:rPr>
        <w:t>)</w:t>
      </w:r>
      <w:r w:rsidR="0094594D" w:rsidRPr="00F41B71">
        <w:rPr>
          <w:lang w:val="es-MX"/>
        </w:rPr>
        <w:t>, en la etapa de compresión isotrópica,</w:t>
      </w:r>
      <w:r w:rsidRPr="00F41B71">
        <w:rPr>
          <w:lang w:val="es-MX"/>
        </w:rPr>
        <w:t xml:space="preserve"> fue aplicado con una tasa de incremento</w:t>
      </w:r>
      <w:r w:rsidR="0094594D" w:rsidRPr="00F41B71">
        <w:rPr>
          <w:lang w:val="es-MX"/>
        </w:rPr>
        <w:t xml:space="preserve"> </w:t>
      </w:r>
      <w:r w:rsidR="003A099A">
        <w:rPr>
          <w:lang w:val="es-MX"/>
        </w:rPr>
        <w:t>de 1.</w:t>
      </w:r>
      <w:r w:rsidRPr="00F41B71">
        <w:rPr>
          <w:lang w:val="es-MX"/>
        </w:rPr>
        <w:t xml:space="preserve">8 </w:t>
      </w:r>
      <w:proofErr w:type="spellStart"/>
      <w:r w:rsidRPr="00F41B71">
        <w:rPr>
          <w:lang w:val="es-MX"/>
        </w:rPr>
        <w:t>kPa</w:t>
      </w:r>
      <w:proofErr w:type="spellEnd"/>
      <w:r w:rsidRPr="00F41B71">
        <w:rPr>
          <w:lang w:val="es-MX"/>
        </w:rPr>
        <w:t>/</w:t>
      </w:r>
      <w:proofErr w:type="spellStart"/>
      <w:r w:rsidRPr="00F41B71">
        <w:rPr>
          <w:lang w:val="es-MX"/>
        </w:rPr>
        <w:t>hr</w:t>
      </w:r>
      <w:proofErr w:type="spellEnd"/>
      <w:r w:rsidRPr="00F41B71">
        <w:rPr>
          <w:lang w:val="es-MX"/>
        </w:rPr>
        <w:t xml:space="preserve"> </w:t>
      </w:r>
      <w:r w:rsidR="0094594D" w:rsidRPr="00F41B71">
        <w:rPr>
          <w:lang w:val="es-MX"/>
        </w:rPr>
        <w:t>para evitar la acumula</w:t>
      </w:r>
      <w:r w:rsidRPr="00F41B71">
        <w:rPr>
          <w:lang w:val="es-MX"/>
        </w:rPr>
        <w:t>ción de la presión intersticial del agua. Esta condición se verificó al obtener medidas de deformación insignificantes después de mantener cons</w:t>
      </w:r>
      <w:r w:rsidR="0094594D" w:rsidRPr="00F41B71">
        <w:rPr>
          <w:lang w:val="es-MX"/>
        </w:rPr>
        <w:t>tante el estado de esfuerzos du</w:t>
      </w:r>
      <w:r w:rsidRPr="00F41B71">
        <w:rPr>
          <w:lang w:val="es-MX"/>
        </w:rPr>
        <w:t>rante al menos 24 horas, después de finalizar la trayectoria.</w:t>
      </w:r>
    </w:p>
    <w:p w14:paraId="3614D763" w14:textId="77777777" w:rsidR="00D07D67" w:rsidRPr="003439F4" w:rsidRDefault="00D07D67" w:rsidP="003439F4">
      <w:pPr>
        <w:spacing w:before="400" w:after="200"/>
        <w:rPr>
          <w:rStyle w:val="Ttulo1Car"/>
        </w:rPr>
      </w:pPr>
      <w:r>
        <w:rPr>
          <w:lang w:val="es-MX"/>
        </w:rPr>
        <w:t>4</w:t>
      </w:r>
      <w:r w:rsidRPr="00D07D67">
        <w:rPr>
          <w:lang w:val="es-MX"/>
        </w:rPr>
        <w:tab/>
      </w:r>
      <w:r w:rsidRPr="003439F4">
        <w:rPr>
          <w:rStyle w:val="Ttulo1Car"/>
        </w:rPr>
        <w:t>RESULTADOS EXPERIMENTALES</w:t>
      </w:r>
    </w:p>
    <w:p w14:paraId="513DDEAA" w14:textId="590C41E0" w:rsidR="007E0FC8" w:rsidRDefault="007E0FC8" w:rsidP="003439F4">
      <w:pPr>
        <w:pStyle w:val="PrimerParrafo"/>
        <w:rPr>
          <w:lang w:val="es-MX"/>
        </w:rPr>
      </w:pPr>
      <w:r>
        <w:rPr>
          <w:lang w:val="es-MX"/>
        </w:rPr>
        <w:t xml:space="preserve">La </w:t>
      </w:r>
      <w:r w:rsidR="003A099A">
        <w:rPr>
          <w:lang w:val="es-MX"/>
        </w:rPr>
        <w:t>F</w:t>
      </w:r>
      <w:r>
        <w:rPr>
          <w:lang w:val="es-MX"/>
        </w:rPr>
        <w:t xml:space="preserve">igura </w:t>
      </w:r>
      <w:r w:rsidR="00606843">
        <w:rPr>
          <w:lang w:val="es-MX"/>
        </w:rPr>
        <w:t>5</w:t>
      </w:r>
      <w:r w:rsidRPr="007E0FC8">
        <w:rPr>
          <w:lang w:val="es-MX"/>
        </w:rPr>
        <w:t xml:space="preserve"> muestra la evolución con el tiempo de diferentes variables volumétricas durante las etapas</w:t>
      </w:r>
      <w:r>
        <w:rPr>
          <w:lang w:val="es-MX"/>
        </w:rPr>
        <w:t xml:space="preserve"> de aplicación de la succión</w:t>
      </w:r>
      <w:r w:rsidRPr="007E0FC8">
        <w:rPr>
          <w:lang w:val="es-MX"/>
        </w:rPr>
        <w:t xml:space="preserve"> objetivo.</w:t>
      </w:r>
      <w:r>
        <w:rPr>
          <w:lang w:val="es-MX"/>
        </w:rPr>
        <w:t xml:space="preserve"> </w:t>
      </w:r>
      <w:r w:rsidR="000F2F1C" w:rsidRPr="000F2F1C">
        <w:rPr>
          <w:lang w:val="es-MX"/>
        </w:rPr>
        <w:t xml:space="preserve">Se seleccionaron las siguientes variables volumétricas: relación de vacíos </w:t>
      </w:r>
      <w:r w:rsidR="000F2F1C" w:rsidRPr="003A099A">
        <w:rPr>
          <w:i/>
          <w:lang w:val="es-MX"/>
        </w:rPr>
        <w:t>e</w:t>
      </w:r>
      <w:r w:rsidR="000F2F1C" w:rsidRPr="000F2F1C">
        <w:rPr>
          <w:lang w:val="es-MX"/>
        </w:rPr>
        <w:t xml:space="preserve">, </w:t>
      </w:r>
      <w:r>
        <w:rPr>
          <w:lang w:val="es-MX"/>
        </w:rPr>
        <w:t>relación</w:t>
      </w:r>
      <w:r w:rsidR="000F2F1C" w:rsidRPr="000F2F1C">
        <w:rPr>
          <w:lang w:val="es-MX"/>
        </w:rPr>
        <w:t xml:space="preserve"> de agua </w:t>
      </w:r>
      <w:proofErr w:type="spellStart"/>
      <w:r w:rsidR="000F2F1C" w:rsidRPr="003A099A">
        <w:rPr>
          <w:i/>
          <w:lang w:val="es-MX"/>
        </w:rPr>
        <w:t>e</w:t>
      </w:r>
      <w:r w:rsidR="000F2F1C" w:rsidRPr="003A099A">
        <w:rPr>
          <w:i/>
          <w:vertAlign w:val="subscript"/>
          <w:lang w:val="es-MX"/>
        </w:rPr>
        <w:t>w</w:t>
      </w:r>
      <w:proofErr w:type="spellEnd"/>
      <w:r w:rsidR="000F2F1C" w:rsidRPr="000F2F1C">
        <w:rPr>
          <w:lang w:val="es-MX"/>
        </w:rPr>
        <w:t xml:space="preserve"> y grado de saturación (</w:t>
      </w:r>
      <w:r w:rsidR="000F2F1C" w:rsidRPr="003A099A">
        <w:rPr>
          <w:i/>
          <w:lang w:val="es-MX"/>
        </w:rPr>
        <w:t>Sr = e/</w:t>
      </w:r>
      <w:proofErr w:type="spellStart"/>
      <w:r w:rsidR="000F2F1C" w:rsidRPr="003A099A">
        <w:rPr>
          <w:i/>
          <w:lang w:val="es-MX"/>
        </w:rPr>
        <w:t>e</w:t>
      </w:r>
      <w:r w:rsidR="000F2F1C" w:rsidRPr="003A099A">
        <w:rPr>
          <w:i/>
          <w:vertAlign w:val="subscript"/>
          <w:lang w:val="es-MX"/>
        </w:rPr>
        <w:t>w</w:t>
      </w:r>
      <w:proofErr w:type="spellEnd"/>
      <w:r w:rsidR="000F2F1C" w:rsidRPr="000F2F1C">
        <w:rPr>
          <w:lang w:val="es-MX"/>
        </w:rPr>
        <w:t xml:space="preserve">). </w:t>
      </w:r>
    </w:p>
    <w:p w14:paraId="1BD19E31" w14:textId="77777777" w:rsidR="00754193" w:rsidRDefault="00754193">
      <w:pPr>
        <w:pStyle w:val="Titulofigura"/>
      </w:pPr>
    </w:p>
    <w:p w14:paraId="41DA362F" w14:textId="764F0577" w:rsidR="00606843" w:rsidRDefault="00D76FC8">
      <w:pPr>
        <w:pStyle w:val="Titulofigura"/>
      </w:pPr>
      <w:r>
        <w:rPr>
          <w:noProof/>
          <w:lang w:eastAsia="es-MX"/>
        </w:rPr>
        <w:lastRenderedPageBreak/>
        <w:pict w14:anchorId="47C4967E">
          <v:shape id="_x0000_s1085" type="#_x0000_t75" style="position:absolute;left:0;text-align:left;margin-left:0;margin-top:0;width:227.75pt;height:171.75pt;z-index:3;mso-position-horizontal:left;mso-position-horizontal-relative:margin;mso-position-vertical:top;mso-position-vertical-relative:margin">
            <v:imagedata r:id="rId24" o:title=""/>
            <w10:wrap type="topAndBottom" anchorx="margin" anchory="margin"/>
          </v:shape>
        </w:pict>
      </w:r>
      <w:r w:rsidR="00606843" w:rsidRPr="00606843">
        <w:t xml:space="preserve">Figure </w:t>
      </w:r>
      <w:r w:rsidR="00606843">
        <w:t>5</w:t>
      </w:r>
      <w:r w:rsidR="00606843" w:rsidRPr="00606843">
        <w:t>. Variación de relación de vacíos, relación de agua y grado de saturación durante la aplicación de las succiones objetivo.</w:t>
      </w:r>
    </w:p>
    <w:p w14:paraId="484F4F23" w14:textId="77777777" w:rsidR="00754193" w:rsidRPr="003439F4" w:rsidRDefault="00754193" w:rsidP="00BB1B5E">
      <w:pPr>
        <w:rPr>
          <w:lang w:val="es-MX"/>
        </w:rPr>
      </w:pPr>
    </w:p>
    <w:p w14:paraId="4D93FCE5" w14:textId="56E8233A" w:rsidR="00E46209" w:rsidRDefault="0095007D" w:rsidP="007E0FC8">
      <w:pPr>
        <w:rPr>
          <w:lang w:val="es-MX"/>
        </w:rPr>
      </w:pPr>
      <w:r>
        <w:rPr>
          <w:lang w:val="es-MX"/>
        </w:rPr>
        <w:t>S</w:t>
      </w:r>
      <w:r w:rsidRPr="0095007D">
        <w:rPr>
          <w:lang w:val="es-MX"/>
        </w:rPr>
        <w:t xml:space="preserve">e observó entrada de agua </w:t>
      </w:r>
      <w:r>
        <w:rPr>
          <w:lang w:val="es-MX"/>
        </w:rPr>
        <w:t xml:space="preserve">al suelo </w:t>
      </w:r>
      <w:r w:rsidRPr="0095007D">
        <w:rPr>
          <w:lang w:val="es-MX"/>
        </w:rPr>
        <w:t>acompañado con pequeños hinchamientos</w:t>
      </w:r>
      <w:r>
        <w:rPr>
          <w:lang w:val="es-MX"/>
        </w:rPr>
        <w:t xml:space="preserve"> c</w:t>
      </w:r>
      <w:r w:rsidR="007E0FC8" w:rsidRPr="007E0FC8">
        <w:rPr>
          <w:lang w:val="es-MX"/>
        </w:rPr>
        <w:t xml:space="preserve">uando se aplicaron las succiones de 10 </w:t>
      </w:r>
      <w:proofErr w:type="spellStart"/>
      <w:r w:rsidR="007E0FC8" w:rsidRPr="007E0FC8">
        <w:rPr>
          <w:lang w:val="es-MX"/>
        </w:rPr>
        <w:t>kPa</w:t>
      </w:r>
      <w:proofErr w:type="spellEnd"/>
      <w:r w:rsidR="007E0FC8" w:rsidRPr="007E0FC8">
        <w:rPr>
          <w:lang w:val="es-MX"/>
        </w:rPr>
        <w:t xml:space="preserve"> y 100 </w:t>
      </w:r>
      <w:proofErr w:type="spellStart"/>
      <w:r w:rsidR="007E0FC8" w:rsidRPr="007E0FC8">
        <w:rPr>
          <w:lang w:val="es-MX"/>
        </w:rPr>
        <w:t>kPa</w:t>
      </w:r>
      <w:proofErr w:type="spellEnd"/>
      <w:r>
        <w:rPr>
          <w:lang w:val="es-MX"/>
        </w:rPr>
        <w:t>,</w:t>
      </w:r>
      <w:r w:rsidR="000F2F1C" w:rsidRPr="000F2F1C">
        <w:rPr>
          <w:lang w:val="es-MX"/>
        </w:rPr>
        <w:t xml:space="preserve"> </w:t>
      </w:r>
      <w:r>
        <w:rPr>
          <w:lang w:val="es-MX"/>
        </w:rPr>
        <w:t xml:space="preserve">mientras que se presentó </w:t>
      </w:r>
      <w:r w:rsidR="000F2F1C" w:rsidRPr="000F2F1C">
        <w:rPr>
          <w:lang w:val="es-MX"/>
        </w:rPr>
        <w:t>contracción</w:t>
      </w:r>
      <w:r>
        <w:rPr>
          <w:lang w:val="es-MX"/>
        </w:rPr>
        <w:t xml:space="preserve"> de la muestra con </w:t>
      </w:r>
      <w:r w:rsidR="000F2F1C" w:rsidRPr="000F2F1C">
        <w:rPr>
          <w:lang w:val="es-MX"/>
        </w:rPr>
        <w:t xml:space="preserve">salida de agua cuando </w:t>
      </w:r>
      <w:r>
        <w:rPr>
          <w:lang w:val="es-MX"/>
        </w:rPr>
        <w:t xml:space="preserve">la </w:t>
      </w:r>
      <w:r w:rsidR="000F2F1C" w:rsidRPr="000F2F1C">
        <w:rPr>
          <w:lang w:val="es-MX"/>
        </w:rPr>
        <w:t xml:space="preserve">succión </w:t>
      </w:r>
      <w:r>
        <w:rPr>
          <w:lang w:val="es-MX"/>
        </w:rPr>
        <w:t>se incrementó</w:t>
      </w:r>
      <w:r w:rsidR="000F2F1C" w:rsidRPr="000F2F1C">
        <w:rPr>
          <w:lang w:val="es-MX"/>
        </w:rPr>
        <w:t xml:space="preserve"> a 600 </w:t>
      </w:r>
      <w:proofErr w:type="spellStart"/>
      <w:r w:rsidR="000F2F1C" w:rsidRPr="000F2F1C">
        <w:rPr>
          <w:lang w:val="es-MX"/>
        </w:rPr>
        <w:t>kPa</w:t>
      </w:r>
      <w:proofErr w:type="spellEnd"/>
      <w:r w:rsidR="000F2F1C" w:rsidRPr="000F2F1C">
        <w:rPr>
          <w:lang w:val="es-MX"/>
        </w:rPr>
        <w:t>.</w:t>
      </w:r>
      <w:r w:rsidR="00AC0916">
        <w:rPr>
          <w:lang w:val="es-MX"/>
        </w:rPr>
        <w:t xml:space="preserve"> </w:t>
      </w:r>
      <w:r w:rsidR="000F2F1C" w:rsidRPr="000F2F1C">
        <w:rPr>
          <w:lang w:val="es-MX"/>
        </w:rPr>
        <w:t xml:space="preserve">Los pequeños cambios detectados en </w:t>
      </w:r>
      <w:r>
        <w:rPr>
          <w:lang w:val="es-MX"/>
        </w:rPr>
        <w:t xml:space="preserve">la aplicación de la succión matricial de </w:t>
      </w:r>
      <w:r w:rsidR="00E46209" w:rsidRPr="003A099A">
        <w:rPr>
          <w:i/>
          <w:lang w:val="es-MX"/>
        </w:rPr>
        <w:t>s</w:t>
      </w:r>
      <w:r w:rsidR="003A099A">
        <w:rPr>
          <w:lang w:val="es-MX"/>
        </w:rPr>
        <w:t>=</w:t>
      </w:r>
      <w:r w:rsidR="00E46209">
        <w:rPr>
          <w:lang w:val="es-MX"/>
        </w:rPr>
        <w:t xml:space="preserve">100 </w:t>
      </w:r>
      <w:proofErr w:type="spellStart"/>
      <w:r w:rsidR="00E46209">
        <w:rPr>
          <w:lang w:val="es-MX"/>
        </w:rPr>
        <w:t>kPa</w:t>
      </w:r>
      <w:proofErr w:type="spellEnd"/>
      <w:r w:rsidR="00E46209">
        <w:rPr>
          <w:lang w:val="es-MX"/>
        </w:rPr>
        <w:t xml:space="preserve"> </w:t>
      </w:r>
      <w:r w:rsidR="00E46209" w:rsidRPr="00E46209">
        <w:rPr>
          <w:lang w:val="es-MX"/>
        </w:rPr>
        <w:t>sugiere su cercanía</w:t>
      </w:r>
      <w:r w:rsidR="00E46209">
        <w:rPr>
          <w:lang w:val="es-MX"/>
        </w:rPr>
        <w:t xml:space="preserve"> a </w:t>
      </w:r>
      <w:r w:rsidR="00E46209" w:rsidRPr="00E46209">
        <w:rPr>
          <w:lang w:val="es-MX"/>
        </w:rPr>
        <w:t>la succión ma</w:t>
      </w:r>
      <w:r w:rsidR="00E46209">
        <w:rPr>
          <w:lang w:val="es-MX"/>
        </w:rPr>
        <w:t>tricial presente al inicio de esta</w:t>
      </w:r>
      <w:r w:rsidR="00E46209" w:rsidRPr="00E46209">
        <w:rPr>
          <w:lang w:val="es-MX"/>
        </w:rPr>
        <w:t xml:space="preserve"> etapa.</w:t>
      </w:r>
    </w:p>
    <w:p w14:paraId="7AD4A7D7" w14:textId="5E62E748" w:rsidR="00480A3E" w:rsidRDefault="003A099A" w:rsidP="003439F4">
      <w:pPr>
        <w:rPr>
          <w:lang w:val="es-MX"/>
        </w:rPr>
      </w:pPr>
      <w:r>
        <w:rPr>
          <w:lang w:val="es-MX"/>
        </w:rPr>
        <w:t>La F</w:t>
      </w:r>
      <w:r w:rsidR="00F70C6C" w:rsidRPr="00F70C6C">
        <w:rPr>
          <w:lang w:val="es-MX"/>
        </w:rPr>
        <w:t xml:space="preserve">igura </w:t>
      </w:r>
      <w:r w:rsidR="00606843">
        <w:rPr>
          <w:lang w:val="es-MX"/>
        </w:rPr>
        <w:t>6</w:t>
      </w:r>
      <w:r w:rsidR="00F70C6C" w:rsidRPr="00F70C6C">
        <w:rPr>
          <w:lang w:val="es-MX"/>
        </w:rPr>
        <w:t xml:space="preserve"> muestra </w:t>
      </w:r>
      <w:r w:rsidR="005716D7">
        <w:rPr>
          <w:lang w:val="es-MX"/>
        </w:rPr>
        <w:t>la variación de</w:t>
      </w:r>
      <w:r w:rsidR="00F70C6C" w:rsidRPr="00F70C6C">
        <w:rPr>
          <w:lang w:val="es-MX"/>
        </w:rPr>
        <w:t xml:space="preserve"> las distintas variables volumétricas </w:t>
      </w:r>
      <w:r w:rsidR="005716D7">
        <w:rPr>
          <w:lang w:val="es-MX"/>
        </w:rPr>
        <w:t>que experimenta</w:t>
      </w:r>
      <w:r w:rsidR="00F70C6C" w:rsidRPr="00F70C6C">
        <w:rPr>
          <w:lang w:val="es-MX"/>
        </w:rPr>
        <w:t xml:space="preserve"> el suelo durante las </w:t>
      </w:r>
      <w:r w:rsidR="005716D7">
        <w:rPr>
          <w:lang w:val="es-MX"/>
        </w:rPr>
        <w:t xml:space="preserve">trayectorias de </w:t>
      </w:r>
      <w:r w:rsidR="005716D7" w:rsidRPr="00906EA8">
        <w:rPr>
          <w:lang w:val="es-MX"/>
        </w:rPr>
        <w:t>compresión</w:t>
      </w:r>
      <w:r w:rsidR="00F70C6C" w:rsidRPr="00906EA8">
        <w:rPr>
          <w:lang w:val="es-MX"/>
        </w:rPr>
        <w:t xml:space="preserve">. </w:t>
      </w:r>
      <w:r w:rsidR="007944F5" w:rsidRPr="00906EA8">
        <w:rPr>
          <w:lang w:val="es-MX"/>
        </w:rPr>
        <w:t xml:space="preserve">La </w:t>
      </w:r>
      <w:r w:rsidR="00480A3E" w:rsidRPr="00906EA8">
        <w:rPr>
          <w:lang w:val="es-MX"/>
        </w:rPr>
        <w:t>presión</w:t>
      </w:r>
      <w:r w:rsidR="007944F5" w:rsidRPr="007944F5">
        <w:rPr>
          <w:lang w:val="es-MX"/>
        </w:rPr>
        <w:t xml:space="preserve"> media neta de fluencia p</w:t>
      </w:r>
      <w:r w:rsidR="007944F5" w:rsidRPr="003439F4">
        <w:rPr>
          <w:vertAlign w:val="subscript"/>
          <w:lang w:val="es-MX"/>
        </w:rPr>
        <w:t xml:space="preserve">0 </w:t>
      </w:r>
      <w:r w:rsidR="007944F5" w:rsidRPr="007944F5">
        <w:rPr>
          <w:lang w:val="es-MX"/>
        </w:rPr>
        <w:t xml:space="preserve"> puede ser identificada con claridad en los ensayos</w:t>
      </w:r>
      <w:r w:rsidR="007944F5">
        <w:rPr>
          <w:lang w:val="es-MX"/>
        </w:rPr>
        <w:t xml:space="preserve"> con base a la </w:t>
      </w:r>
      <w:r w:rsidR="007944F5" w:rsidRPr="007944F5">
        <w:rPr>
          <w:lang w:val="es-MX"/>
        </w:rPr>
        <w:t xml:space="preserve">evolución presentada por la curva continua de </w:t>
      </w:r>
      <w:r w:rsidR="003375B1">
        <w:rPr>
          <w:lang w:val="es-MX"/>
        </w:rPr>
        <w:t>relación de vacíos</w:t>
      </w:r>
      <w:r w:rsidR="007944F5" w:rsidRPr="007944F5">
        <w:rPr>
          <w:lang w:val="es-MX"/>
        </w:rPr>
        <w:t xml:space="preserve"> c</w:t>
      </w:r>
      <w:r w:rsidR="007944F5">
        <w:rPr>
          <w:lang w:val="es-MX"/>
        </w:rPr>
        <w:t>ontra el logaritmo del esfuerzo</w:t>
      </w:r>
      <w:r w:rsidR="007944F5" w:rsidRPr="007944F5">
        <w:rPr>
          <w:lang w:val="es-MX"/>
        </w:rPr>
        <w:t xml:space="preserve"> net</w:t>
      </w:r>
      <w:r w:rsidR="007944F5">
        <w:rPr>
          <w:lang w:val="es-MX"/>
        </w:rPr>
        <w:t xml:space="preserve">o </w:t>
      </w:r>
      <w:r w:rsidR="007944F5" w:rsidRPr="00906EA8">
        <w:rPr>
          <w:lang w:val="es-MX"/>
        </w:rPr>
        <w:t>medio</w:t>
      </w:r>
      <w:r w:rsidR="00540B29" w:rsidRPr="00906EA8">
        <w:rPr>
          <w:lang w:val="es-MX"/>
        </w:rPr>
        <w:t>.</w:t>
      </w:r>
      <w:r w:rsidR="007944F5" w:rsidRPr="00906EA8">
        <w:rPr>
          <w:lang w:val="es-MX"/>
        </w:rPr>
        <w:t xml:space="preserve"> </w:t>
      </w:r>
      <w:r w:rsidR="00480A3E" w:rsidRPr="00906EA8">
        <w:rPr>
          <w:lang w:val="es-MX"/>
        </w:rPr>
        <w:t>En la figura se</w:t>
      </w:r>
      <w:r w:rsidR="00480A3E" w:rsidRPr="00480A3E">
        <w:rPr>
          <w:lang w:val="es-MX"/>
        </w:rPr>
        <w:t xml:space="preserve"> observa, que el valor de la </w:t>
      </w:r>
      <w:r w:rsidR="00480A3E">
        <w:rPr>
          <w:lang w:val="es-MX"/>
        </w:rPr>
        <w:t>presión</w:t>
      </w:r>
      <w:r w:rsidR="00480A3E" w:rsidRPr="00480A3E">
        <w:rPr>
          <w:lang w:val="es-MX"/>
        </w:rPr>
        <w:t xml:space="preserve"> de fluencia es mayor </w:t>
      </w:r>
      <w:r w:rsidR="00480A3E">
        <w:rPr>
          <w:lang w:val="es-MX"/>
        </w:rPr>
        <w:t>a medida que</w:t>
      </w:r>
      <w:r w:rsidR="00480A3E" w:rsidRPr="00480A3E">
        <w:rPr>
          <w:lang w:val="es-MX"/>
        </w:rPr>
        <w:t xml:space="preserve"> la succión matricial </w:t>
      </w:r>
      <w:r w:rsidR="00480A3E">
        <w:rPr>
          <w:lang w:val="es-MX"/>
        </w:rPr>
        <w:t>se incrementa</w:t>
      </w:r>
      <w:r w:rsidR="00480A3E" w:rsidRPr="00480A3E">
        <w:rPr>
          <w:lang w:val="es-MX"/>
        </w:rPr>
        <w:t xml:space="preserve">, acorde con el modelo </w:t>
      </w:r>
      <w:proofErr w:type="spellStart"/>
      <w:r w:rsidR="00480A3E" w:rsidRPr="00480A3E">
        <w:rPr>
          <w:lang w:val="es-MX"/>
        </w:rPr>
        <w:t>elastoplástico</w:t>
      </w:r>
      <w:proofErr w:type="spellEnd"/>
      <w:r w:rsidR="00480A3E" w:rsidRPr="00480A3E">
        <w:rPr>
          <w:lang w:val="es-MX"/>
        </w:rPr>
        <w:t xml:space="preserve"> de Alonso </w:t>
      </w:r>
      <w:r w:rsidR="00480A3E" w:rsidRPr="003A099A">
        <w:rPr>
          <w:i/>
          <w:lang w:val="es-MX"/>
        </w:rPr>
        <w:t>et al.</w:t>
      </w:r>
      <w:r w:rsidR="00480A3E" w:rsidRPr="00480A3E">
        <w:rPr>
          <w:lang w:val="es-MX"/>
        </w:rPr>
        <w:t xml:space="preserve"> (1990). </w:t>
      </w:r>
    </w:p>
    <w:p w14:paraId="016F0ED9" w14:textId="29EDD834" w:rsidR="003B0367" w:rsidRDefault="00C1614B" w:rsidP="003439F4">
      <w:pPr>
        <w:rPr>
          <w:lang w:val="es-MX"/>
        </w:rPr>
      </w:pPr>
      <w:r w:rsidRPr="00C1614B">
        <w:rPr>
          <w:lang w:val="es-MX"/>
        </w:rPr>
        <w:t>El comportamiento post-fluencia observado por la variable e puede ser asociado con el movimiento de la curva de fluencia LC (</w:t>
      </w:r>
      <w:proofErr w:type="spellStart"/>
      <w:r w:rsidRPr="003A099A">
        <w:rPr>
          <w:i/>
          <w:lang w:val="es-MX"/>
        </w:rPr>
        <w:t>loading-collapse</w:t>
      </w:r>
      <w:proofErr w:type="spellEnd"/>
      <w:r w:rsidRPr="00C1614B">
        <w:rPr>
          <w:lang w:val="es-MX"/>
        </w:rPr>
        <w:t>)</w:t>
      </w:r>
      <w:r w:rsidR="003B0367" w:rsidRPr="003B0367">
        <w:rPr>
          <w:lang w:val="es-MX"/>
        </w:rPr>
        <w:t xml:space="preserve"> </w:t>
      </w:r>
      <w:r w:rsidR="003A099A">
        <w:rPr>
          <w:lang w:val="es-MX"/>
        </w:rPr>
        <w:t>que fue bosquejada en la F</w:t>
      </w:r>
      <w:r w:rsidR="003B0367" w:rsidRPr="00F70C6C">
        <w:rPr>
          <w:lang w:val="es-MX"/>
        </w:rPr>
        <w:t xml:space="preserve">igura </w:t>
      </w:r>
      <w:r w:rsidR="00606843">
        <w:rPr>
          <w:lang w:val="es-MX"/>
        </w:rPr>
        <w:t>4</w:t>
      </w:r>
      <w:r w:rsidR="003B0367" w:rsidRPr="00F70C6C">
        <w:rPr>
          <w:lang w:val="es-MX"/>
        </w:rPr>
        <w:t>.</w:t>
      </w:r>
      <w:r w:rsidR="003B0367">
        <w:rPr>
          <w:lang w:val="es-MX"/>
        </w:rPr>
        <w:t xml:space="preserve"> </w:t>
      </w:r>
      <w:r w:rsidR="003B0367" w:rsidRPr="003B0367">
        <w:rPr>
          <w:lang w:val="es-MX"/>
        </w:rPr>
        <w:t xml:space="preserve">En las trayectorias de consolidación isótropa bajo succiones de 100 y 600 </w:t>
      </w:r>
      <w:proofErr w:type="spellStart"/>
      <w:r w:rsidR="003B0367" w:rsidRPr="003B0367">
        <w:rPr>
          <w:lang w:val="es-MX"/>
        </w:rPr>
        <w:t>kPa</w:t>
      </w:r>
      <w:proofErr w:type="spellEnd"/>
      <w:r w:rsidR="003B0367" w:rsidRPr="003B0367">
        <w:rPr>
          <w:lang w:val="es-MX"/>
        </w:rPr>
        <w:t xml:space="preserve"> fueron identificados, para todas las var</w:t>
      </w:r>
      <w:r w:rsidR="00E95BFD">
        <w:rPr>
          <w:lang w:val="es-MX"/>
        </w:rPr>
        <w:t>iables volumétricas, una presión</w:t>
      </w:r>
      <w:r w:rsidR="003B0367" w:rsidRPr="003B0367">
        <w:rPr>
          <w:lang w:val="es-MX"/>
        </w:rPr>
        <w:t xml:space="preserve"> de fluencia (</w:t>
      </w:r>
      <w:r w:rsidR="003B0367" w:rsidRPr="003A099A">
        <w:rPr>
          <w:i/>
          <w:lang w:val="es-MX"/>
        </w:rPr>
        <w:t>p</w:t>
      </w:r>
      <w:r w:rsidR="003B0367" w:rsidRPr="003A099A">
        <w:rPr>
          <w:i/>
          <w:vertAlign w:val="subscript"/>
          <w:lang w:val="es-MX"/>
        </w:rPr>
        <w:t>0</w:t>
      </w:r>
      <w:r w:rsidR="003B0367" w:rsidRPr="003B0367">
        <w:rPr>
          <w:lang w:val="es-MX"/>
        </w:rPr>
        <w:t xml:space="preserve">) común en los planos </w:t>
      </w:r>
      <w:r w:rsidR="003B0367" w:rsidRPr="003A099A">
        <w:rPr>
          <w:i/>
          <w:lang w:val="es-MX"/>
        </w:rPr>
        <w:t>e</w:t>
      </w:r>
      <w:proofErr w:type="gramStart"/>
      <w:r w:rsidR="003B0367" w:rsidRPr="003B0367">
        <w:rPr>
          <w:lang w:val="es-MX"/>
        </w:rPr>
        <w:t>:ln</w:t>
      </w:r>
      <w:proofErr w:type="gramEnd"/>
      <w:r w:rsidR="003B0367" w:rsidRPr="003B0367">
        <w:rPr>
          <w:lang w:val="es-MX"/>
        </w:rPr>
        <w:t>(</w:t>
      </w:r>
      <w:r w:rsidR="003B0367" w:rsidRPr="003A099A">
        <w:rPr>
          <w:i/>
          <w:lang w:val="es-MX"/>
        </w:rPr>
        <w:t>p-u</w:t>
      </w:r>
      <w:r w:rsidR="003B0367" w:rsidRPr="003A099A">
        <w:rPr>
          <w:i/>
          <w:vertAlign w:val="subscript"/>
          <w:lang w:val="es-MX"/>
        </w:rPr>
        <w:t>a</w:t>
      </w:r>
      <w:r w:rsidR="003B0367" w:rsidRPr="003B0367">
        <w:rPr>
          <w:lang w:val="es-MX"/>
        </w:rPr>
        <w:t xml:space="preserve">), </w:t>
      </w:r>
      <w:proofErr w:type="spellStart"/>
      <w:r w:rsidR="003B0367" w:rsidRPr="003A099A">
        <w:rPr>
          <w:i/>
          <w:lang w:val="es-MX"/>
        </w:rPr>
        <w:t>e</w:t>
      </w:r>
      <w:r w:rsidR="003B0367" w:rsidRPr="003A099A">
        <w:rPr>
          <w:i/>
          <w:vertAlign w:val="subscript"/>
          <w:lang w:val="es-MX"/>
        </w:rPr>
        <w:t>w</w:t>
      </w:r>
      <w:r w:rsidR="003B0367" w:rsidRPr="003B0367">
        <w:rPr>
          <w:lang w:val="es-MX"/>
        </w:rPr>
        <w:t>:ln</w:t>
      </w:r>
      <w:proofErr w:type="spellEnd"/>
      <w:r w:rsidR="003B0367" w:rsidRPr="003B0367">
        <w:rPr>
          <w:lang w:val="es-MX"/>
        </w:rPr>
        <w:t>(</w:t>
      </w:r>
      <w:r w:rsidR="003B0367" w:rsidRPr="003A099A">
        <w:rPr>
          <w:i/>
          <w:lang w:val="es-MX"/>
        </w:rPr>
        <w:t>p-</w:t>
      </w:r>
      <w:proofErr w:type="spellStart"/>
      <w:r w:rsidR="003B0367" w:rsidRPr="003A099A">
        <w:rPr>
          <w:i/>
          <w:lang w:val="es-MX"/>
        </w:rPr>
        <w:t>u</w:t>
      </w:r>
      <w:r w:rsidR="003B0367" w:rsidRPr="003A099A">
        <w:rPr>
          <w:i/>
          <w:vertAlign w:val="subscript"/>
          <w:lang w:val="es-MX"/>
        </w:rPr>
        <w:t>a</w:t>
      </w:r>
      <w:proofErr w:type="spellEnd"/>
      <w:r w:rsidR="003B0367" w:rsidRPr="003B0367">
        <w:rPr>
          <w:lang w:val="es-MX"/>
        </w:rPr>
        <w:t xml:space="preserve">) y </w:t>
      </w:r>
      <w:r w:rsidR="003B0367" w:rsidRPr="003A099A">
        <w:rPr>
          <w:i/>
          <w:lang w:val="es-MX"/>
        </w:rPr>
        <w:t>e</w:t>
      </w:r>
      <w:r w:rsidR="003B0367" w:rsidRPr="003B0367">
        <w:rPr>
          <w:lang w:val="es-MX"/>
        </w:rPr>
        <w:t>/</w:t>
      </w:r>
      <w:proofErr w:type="spellStart"/>
      <w:r w:rsidR="003B0367" w:rsidRPr="003A099A">
        <w:rPr>
          <w:i/>
          <w:lang w:val="es-MX"/>
        </w:rPr>
        <w:t>e</w:t>
      </w:r>
      <w:r w:rsidR="003B0367" w:rsidRPr="003A099A">
        <w:rPr>
          <w:i/>
          <w:vertAlign w:val="subscript"/>
          <w:lang w:val="es-MX"/>
        </w:rPr>
        <w:t>w</w:t>
      </w:r>
      <w:r w:rsidR="003B0367" w:rsidRPr="003B0367">
        <w:rPr>
          <w:lang w:val="es-MX"/>
        </w:rPr>
        <w:t>:ln</w:t>
      </w:r>
      <w:proofErr w:type="spellEnd"/>
      <w:r w:rsidR="003B0367" w:rsidRPr="003B0367">
        <w:rPr>
          <w:lang w:val="es-MX"/>
        </w:rPr>
        <w:t>(</w:t>
      </w:r>
      <w:r w:rsidR="003B0367" w:rsidRPr="003A099A">
        <w:rPr>
          <w:i/>
          <w:lang w:val="es-MX"/>
        </w:rPr>
        <w:t>p-</w:t>
      </w:r>
      <w:proofErr w:type="spellStart"/>
      <w:r w:rsidR="003B0367" w:rsidRPr="003A099A">
        <w:rPr>
          <w:i/>
          <w:lang w:val="es-MX"/>
        </w:rPr>
        <w:t>u</w:t>
      </w:r>
      <w:r w:rsidR="003B0367" w:rsidRPr="003A099A">
        <w:rPr>
          <w:i/>
          <w:vertAlign w:val="subscript"/>
          <w:lang w:val="es-MX"/>
        </w:rPr>
        <w:t>a</w:t>
      </w:r>
      <w:proofErr w:type="spellEnd"/>
      <w:r w:rsidR="003B0367" w:rsidRPr="003B0367">
        <w:rPr>
          <w:lang w:val="es-MX"/>
        </w:rPr>
        <w:t>).</w:t>
      </w:r>
      <w:r w:rsidR="00E95BFD">
        <w:rPr>
          <w:lang w:val="es-MX"/>
        </w:rPr>
        <w:t xml:space="preserve"> </w:t>
      </w:r>
      <w:r w:rsidR="00E95BFD" w:rsidRPr="00E95BFD">
        <w:rPr>
          <w:lang w:val="es-MX"/>
        </w:rPr>
        <w:t>En estas trayectorias, el grado de saturación tiende a incrementarse sobre el rango post-</w:t>
      </w:r>
      <w:r w:rsidR="00E95BFD">
        <w:rPr>
          <w:lang w:val="es-MX"/>
        </w:rPr>
        <w:t>fluencia del estado de esfuerzos</w:t>
      </w:r>
      <w:r w:rsidR="00E95BFD" w:rsidRPr="00E95BFD">
        <w:rPr>
          <w:lang w:val="es-MX"/>
        </w:rPr>
        <w:t>, como consecuenci</w:t>
      </w:r>
      <w:r w:rsidR="00E95BFD">
        <w:rPr>
          <w:lang w:val="es-MX"/>
        </w:rPr>
        <w:t>a de una mayor eficiencia del mecanismo de carga</w:t>
      </w:r>
      <w:r w:rsidR="00E95BFD" w:rsidRPr="00E95BFD">
        <w:rPr>
          <w:lang w:val="es-MX"/>
        </w:rPr>
        <w:t xml:space="preserve"> para deformar el esqueleto del suelo (reducción del volumen de los </w:t>
      </w:r>
      <w:proofErr w:type="spellStart"/>
      <w:r w:rsidR="00E95BFD" w:rsidRPr="00E95BFD">
        <w:rPr>
          <w:lang w:val="es-MX"/>
        </w:rPr>
        <w:t>macroporos</w:t>
      </w:r>
      <w:proofErr w:type="spellEnd"/>
      <w:r w:rsidR="00E95BFD" w:rsidRPr="00E95BFD">
        <w:rPr>
          <w:lang w:val="es-MX"/>
        </w:rPr>
        <w:t xml:space="preserve">) que para </w:t>
      </w:r>
      <w:r w:rsidR="00E95BFD">
        <w:rPr>
          <w:lang w:val="es-MX"/>
        </w:rPr>
        <w:t xml:space="preserve">expulsar agua de </w:t>
      </w:r>
      <w:r w:rsidR="00096BE0">
        <w:rPr>
          <w:lang w:val="es-MX"/>
        </w:rPr>
        <w:t>estos</w:t>
      </w:r>
      <w:r w:rsidR="00E95BFD" w:rsidRPr="00E95BFD">
        <w:rPr>
          <w:lang w:val="es-MX"/>
        </w:rPr>
        <w:t xml:space="preserve">. Los cambios de grado de saturación detectados no fueron significativos en el rango elástico de las trayectorias de tensiones. Estos resultados experimentales siguieron similares tendencias a las reportadas por </w:t>
      </w:r>
      <w:proofErr w:type="spellStart"/>
      <w:r w:rsidR="00E95BFD" w:rsidRPr="00E95BFD">
        <w:rPr>
          <w:lang w:val="es-MX"/>
        </w:rPr>
        <w:t>Rampino</w:t>
      </w:r>
      <w:proofErr w:type="spellEnd"/>
      <w:r w:rsidR="00E95BFD" w:rsidRPr="00E95BFD">
        <w:rPr>
          <w:lang w:val="es-MX"/>
        </w:rPr>
        <w:t xml:space="preserve"> </w:t>
      </w:r>
      <w:r w:rsidR="00E95BFD" w:rsidRPr="00364879">
        <w:rPr>
          <w:i/>
          <w:lang w:val="es-MX"/>
        </w:rPr>
        <w:t>et al.</w:t>
      </w:r>
      <w:r w:rsidR="00E95BFD" w:rsidRPr="00E95BFD">
        <w:rPr>
          <w:lang w:val="es-MX"/>
        </w:rPr>
        <w:t xml:space="preserve"> (1999, 2000).</w:t>
      </w:r>
    </w:p>
    <w:p w14:paraId="7EEE77B9" w14:textId="3637265B" w:rsidR="00606843" w:rsidRPr="00890F1B" w:rsidRDefault="00890F1B" w:rsidP="00890F1B">
      <w:pPr>
        <w:ind w:firstLine="0"/>
        <w:rPr>
          <w:lang w:val="es-MX"/>
        </w:rPr>
      </w:pPr>
      <w:r w:rsidRPr="00890F1B">
        <w:rPr>
          <w:sz w:val="18"/>
          <w:lang w:val="es-MX"/>
        </w:rPr>
        <w:t xml:space="preserve">Figure 6. </w:t>
      </w:r>
      <w:proofErr w:type="spellStart"/>
      <w:r w:rsidRPr="00890F1B">
        <w:rPr>
          <w:sz w:val="18"/>
          <w:lang w:val="es-MX"/>
        </w:rPr>
        <w:t>Variación</w:t>
      </w:r>
      <w:proofErr w:type="spellEnd"/>
      <w:r w:rsidRPr="00890F1B">
        <w:rPr>
          <w:sz w:val="18"/>
          <w:lang w:val="es-MX"/>
        </w:rPr>
        <w:t xml:space="preserve"> de </w:t>
      </w:r>
      <w:proofErr w:type="spellStart"/>
      <w:r w:rsidRPr="00890F1B">
        <w:rPr>
          <w:sz w:val="18"/>
          <w:lang w:val="es-MX"/>
        </w:rPr>
        <w:t>relación</w:t>
      </w:r>
      <w:proofErr w:type="spellEnd"/>
      <w:r w:rsidRPr="00890F1B">
        <w:rPr>
          <w:sz w:val="18"/>
          <w:lang w:val="es-MX"/>
        </w:rPr>
        <w:t xml:space="preserve"> de </w:t>
      </w:r>
      <w:proofErr w:type="spellStart"/>
      <w:r w:rsidRPr="00890F1B">
        <w:rPr>
          <w:sz w:val="18"/>
          <w:lang w:val="es-MX"/>
        </w:rPr>
        <w:t>vacíos</w:t>
      </w:r>
      <w:proofErr w:type="spellEnd"/>
      <w:r w:rsidRPr="00890F1B">
        <w:rPr>
          <w:sz w:val="18"/>
          <w:lang w:val="es-MX"/>
        </w:rPr>
        <w:t xml:space="preserve">, </w:t>
      </w:r>
      <w:proofErr w:type="spellStart"/>
      <w:r w:rsidRPr="00890F1B">
        <w:rPr>
          <w:sz w:val="18"/>
          <w:lang w:val="es-MX"/>
        </w:rPr>
        <w:t>relación</w:t>
      </w:r>
      <w:proofErr w:type="spellEnd"/>
      <w:r w:rsidRPr="00890F1B">
        <w:rPr>
          <w:sz w:val="18"/>
          <w:lang w:val="es-MX"/>
        </w:rPr>
        <w:t xml:space="preserve"> de </w:t>
      </w:r>
      <w:proofErr w:type="spellStart"/>
      <w:r w:rsidRPr="00890F1B">
        <w:rPr>
          <w:sz w:val="18"/>
          <w:lang w:val="es-MX"/>
        </w:rPr>
        <w:t>agua</w:t>
      </w:r>
      <w:proofErr w:type="spellEnd"/>
      <w:r w:rsidRPr="00890F1B">
        <w:rPr>
          <w:sz w:val="18"/>
          <w:lang w:val="es-MX"/>
        </w:rPr>
        <w:t xml:space="preserve"> y </w:t>
      </w:r>
      <w:proofErr w:type="spellStart"/>
      <w:r w:rsidRPr="00890F1B">
        <w:rPr>
          <w:sz w:val="18"/>
          <w:lang w:val="es-MX"/>
        </w:rPr>
        <w:t>grado</w:t>
      </w:r>
      <w:proofErr w:type="spellEnd"/>
      <w:r w:rsidRPr="00890F1B">
        <w:rPr>
          <w:sz w:val="18"/>
          <w:lang w:val="es-MX"/>
        </w:rPr>
        <w:t xml:space="preserve"> de </w:t>
      </w:r>
      <w:proofErr w:type="spellStart"/>
      <w:r w:rsidRPr="00890F1B">
        <w:rPr>
          <w:sz w:val="18"/>
          <w:lang w:val="es-MX"/>
        </w:rPr>
        <w:t>saturación</w:t>
      </w:r>
      <w:proofErr w:type="spellEnd"/>
      <w:r w:rsidRPr="00890F1B">
        <w:rPr>
          <w:sz w:val="18"/>
          <w:lang w:val="es-MX"/>
        </w:rPr>
        <w:t xml:space="preserve"> </w:t>
      </w:r>
      <w:proofErr w:type="spellStart"/>
      <w:r w:rsidRPr="00890F1B">
        <w:rPr>
          <w:sz w:val="18"/>
          <w:lang w:val="es-MX"/>
        </w:rPr>
        <w:t>durante</w:t>
      </w:r>
      <w:proofErr w:type="spellEnd"/>
      <w:r w:rsidRPr="00890F1B">
        <w:rPr>
          <w:sz w:val="18"/>
          <w:lang w:val="es-MX"/>
        </w:rPr>
        <w:t xml:space="preserve"> la </w:t>
      </w:r>
      <w:proofErr w:type="spellStart"/>
      <w:r w:rsidRPr="00890F1B">
        <w:rPr>
          <w:sz w:val="18"/>
          <w:lang w:val="es-MX"/>
        </w:rPr>
        <w:t>aplicación</w:t>
      </w:r>
      <w:proofErr w:type="spellEnd"/>
      <w:r w:rsidRPr="00890F1B">
        <w:rPr>
          <w:sz w:val="18"/>
          <w:lang w:val="es-MX"/>
        </w:rPr>
        <w:t xml:space="preserve"> de </w:t>
      </w:r>
      <w:proofErr w:type="spellStart"/>
      <w:r w:rsidRPr="00890F1B">
        <w:rPr>
          <w:sz w:val="18"/>
          <w:lang w:val="es-MX"/>
        </w:rPr>
        <w:t>las</w:t>
      </w:r>
      <w:proofErr w:type="spellEnd"/>
      <w:r w:rsidRPr="00890F1B">
        <w:rPr>
          <w:sz w:val="18"/>
          <w:lang w:val="es-MX"/>
        </w:rPr>
        <w:t xml:space="preserve"> trayectorias de compresión isotrópica</w:t>
      </w:r>
      <w:r w:rsidR="006D3084">
        <w:rPr>
          <w:noProof/>
          <w:lang w:val="es-MX" w:eastAsia="es-MX"/>
        </w:rPr>
        <w:pict w14:anchorId="6ADB4418">
          <v:shape id="_x0000_s1087" type="#_x0000_t75" style="position:absolute;left:0;text-align:left;margin-left:-113.5pt;margin-top:0;width:243.2pt;height:176.05pt;z-index:4;mso-position-horizontal:right;mso-position-horizontal-relative:margin;mso-position-vertical:top;mso-position-vertical-relative:margin">
            <v:imagedata r:id="rId25" o:title=""/>
            <w10:wrap type="topAndBottom" anchorx="margin" anchory="margin"/>
          </v:shape>
        </w:pict>
      </w:r>
      <w:r>
        <w:rPr>
          <w:sz w:val="18"/>
          <w:lang w:val="es-MX"/>
        </w:rPr>
        <w:t>.</w:t>
      </w:r>
    </w:p>
    <w:p w14:paraId="02074DD4" w14:textId="77777777" w:rsidR="00606843" w:rsidRDefault="00606843" w:rsidP="00635FD7">
      <w:pPr>
        <w:ind w:firstLine="0"/>
        <w:rPr>
          <w:lang w:val="es-MX"/>
        </w:rPr>
      </w:pPr>
    </w:p>
    <w:p w14:paraId="1C9958E0" w14:textId="522CF72E" w:rsidR="00844EFF" w:rsidRPr="00844EFF" w:rsidRDefault="00844EFF" w:rsidP="003439F4">
      <w:pPr>
        <w:rPr>
          <w:lang w:val="es-MX"/>
        </w:rPr>
      </w:pPr>
      <w:r>
        <w:rPr>
          <w:lang w:val="es-MX"/>
        </w:rPr>
        <w:t>La misma figura muestra</w:t>
      </w:r>
      <w:r w:rsidRPr="00844EFF">
        <w:rPr>
          <w:lang w:val="es-MX"/>
        </w:rPr>
        <w:t xml:space="preserve"> una clara tendencia de incremento de la relación de agua, </w:t>
      </w:r>
      <w:proofErr w:type="spellStart"/>
      <w:r w:rsidRPr="00364879">
        <w:rPr>
          <w:i/>
          <w:lang w:val="es-MX"/>
        </w:rPr>
        <w:t>e</w:t>
      </w:r>
      <w:r w:rsidRPr="00364879">
        <w:rPr>
          <w:i/>
          <w:vertAlign w:val="subscript"/>
          <w:lang w:val="es-MX"/>
        </w:rPr>
        <w:t>w</w:t>
      </w:r>
      <w:proofErr w:type="spellEnd"/>
      <w:r w:rsidRPr="00844EFF">
        <w:rPr>
          <w:lang w:val="es-MX"/>
        </w:rPr>
        <w:t xml:space="preserve">, durante la consolidación isótropa en </w:t>
      </w:r>
      <w:r w:rsidRPr="00364879">
        <w:rPr>
          <w:i/>
          <w:lang w:val="es-MX"/>
        </w:rPr>
        <w:t>s</w:t>
      </w:r>
      <w:r w:rsidR="00364879">
        <w:rPr>
          <w:lang w:val="es-MX"/>
        </w:rPr>
        <w:t>=</w:t>
      </w:r>
      <w:r w:rsidRPr="00844EFF">
        <w:rPr>
          <w:lang w:val="es-MX"/>
        </w:rPr>
        <w:t xml:space="preserve">10 </w:t>
      </w:r>
      <w:proofErr w:type="spellStart"/>
      <w:r w:rsidRPr="00844EFF">
        <w:rPr>
          <w:lang w:val="es-MX"/>
        </w:rPr>
        <w:t>kPa</w:t>
      </w:r>
      <w:proofErr w:type="spellEnd"/>
      <w:r w:rsidRPr="00844EFF">
        <w:rPr>
          <w:lang w:val="es-MX"/>
        </w:rPr>
        <w:t xml:space="preserve">. En este caso, el aumento importante en el grado de saturación fue asociado con dos mecanismos: la deformación del esqueleto del suelo debido su alta compresibilidad post-fluencia (reducción de los </w:t>
      </w:r>
      <w:proofErr w:type="spellStart"/>
      <w:r w:rsidRPr="00844EFF">
        <w:rPr>
          <w:lang w:val="es-MX"/>
        </w:rPr>
        <w:t>macroporos</w:t>
      </w:r>
      <w:proofErr w:type="spellEnd"/>
      <w:r w:rsidRPr="00844EFF">
        <w:rPr>
          <w:lang w:val="es-MX"/>
        </w:rPr>
        <w:t xml:space="preserve">) y a la entrada de agua en los </w:t>
      </w:r>
      <w:proofErr w:type="spellStart"/>
      <w:r w:rsidRPr="00844EFF">
        <w:rPr>
          <w:lang w:val="es-MX"/>
        </w:rPr>
        <w:t>macroporos</w:t>
      </w:r>
      <w:proofErr w:type="spellEnd"/>
      <w:r w:rsidRPr="00844EFF">
        <w:rPr>
          <w:lang w:val="es-MX"/>
        </w:rPr>
        <w:t xml:space="preserve">. El segundo mecanismo fue consecuencia de una reducción importante del volumen y tamaño de los </w:t>
      </w:r>
      <w:proofErr w:type="spellStart"/>
      <w:r w:rsidRPr="00844EFF">
        <w:rPr>
          <w:lang w:val="es-MX"/>
        </w:rPr>
        <w:t>macroporos</w:t>
      </w:r>
      <w:proofErr w:type="spellEnd"/>
      <w:r w:rsidRPr="00844EFF">
        <w:rPr>
          <w:lang w:val="es-MX"/>
        </w:rPr>
        <w:t xml:space="preserve">, sobre el suelo de muy baja densidad, al aplicarse la </w:t>
      </w:r>
      <w:r>
        <w:rPr>
          <w:lang w:val="es-MX"/>
        </w:rPr>
        <w:t>compresión isotró</w:t>
      </w:r>
      <w:r w:rsidRPr="00844EFF">
        <w:rPr>
          <w:lang w:val="es-MX"/>
        </w:rPr>
        <w:t>p</w:t>
      </w:r>
      <w:r>
        <w:rPr>
          <w:lang w:val="es-MX"/>
        </w:rPr>
        <w:t>ica</w:t>
      </w:r>
      <w:r w:rsidRPr="00844EFF">
        <w:rPr>
          <w:lang w:val="es-MX"/>
        </w:rPr>
        <w:t>. Esta nueva geometría de poros tuvo mayor  capacidad de retención de agua, debido al más alto valor de oclusión de aire en la rama de mojado de la curva de retención, inducido por la red</w:t>
      </w:r>
      <w:r w:rsidR="003375B1">
        <w:rPr>
          <w:lang w:val="es-MX"/>
        </w:rPr>
        <w:t>ucción de la</w:t>
      </w:r>
      <w:r>
        <w:rPr>
          <w:lang w:val="es-MX"/>
        </w:rPr>
        <w:t xml:space="preserve"> </w:t>
      </w:r>
      <w:r w:rsidR="003375B1">
        <w:rPr>
          <w:lang w:val="es-MX"/>
        </w:rPr>
        <w:t>relación de vacíos</w:t>
      </w:r>
      <w:r w:rsidR="00364879">
        <w:rPr>
          <w:lang w:val="es-MX"/>
        </w:rPr>
        <w:t xml:space="preserve"> (véase F</w:t>
      </w:r>
      <w:r w:rsidR="00EF0F74">
        <w:rPr>
          <w:lang w:val="es-MX"/>
        </w:rPr>
        <w:t>igura</w:t>
      </w:r>
      <w:r>
        <w:rPr>
          <w:lang w:val="es-MX"/>
        </w:rPr>
        <w:t xml:space="preserve"> </w:t>
      </w:r>
      <w:r w:rsidR="00540B29" w:rsidRPr="00906EA8">
        <w:rPr>
          <w:lang w:val="es-MX"/>
        </w:rPr>
        <w:t>3</w:t>
      </w:r>
      <w:r w:rsidRPr="00844EFF">
        <w:rPr>
          <w:lang w:val="es-MX"/>
        </w:rPr>
        <w:t xml:space="preserve">). </w:t>
      </w:r>
    </w:p>
    <w:p w14:paraId="41F34C23" w14:textId="55001C88" w:rsidR="003375B1" w:rsidRDefault="003375B1" w:rsidP="00844EFF">
      <w:pPr>
        <w:rPr>
          <w:lang w:val="es-MX"/>
        </w:rPr>
      </w:pPr>
      <w:r w:rsidRPr="003375B1">
        <w:rPr>
          <w:lang w:val="es-MX"/>
        </w:rPr>
        <w:t xml:space="preserve">La respuesta hidráulica </w:t>
      </w:r>
      <w:r>
        <w:rPr>
          <w:lang w:val="es-MX"/>
        </w:rPr>
        <w:t xml:space="preserve">puede ser representada </w:t>
      </w:r>
      <w:r w:rsidRPr="003375B1">
        <w:rPr>
          <w:lang w:val="es-MX"/>
        </w:rPr>
        <w:t xml:space="preserve">en el plano </w:t>
      </w:r>
      <w:proofErr w:type="spellStart"/>
      <w:r w:rsidRPr="00364879">
        <w:rPr>
          <w:i/>
          <w:lang w:val="es-MX"/>
        </w:rPr>
        <w:t>e</w:t>
      </w:r>
      <w:r w:rsidRPr="00364879">
        <w:rPr>
          <w:i/>
          <w:vertAlign w:val="subscript"/>
          <w:lang w:val="es-MX"/>
        </w:rPr>
        <w:t>w</w:t>
      </w:r>
      <w:proofErr w:type="spellEnd"/>
      <w:r w:rsidRPr="003375B1">
        <w:rPr>
          <w:lang w:val="es-MX"/>
        </w:rPr>
        <w:t>: log (</w:t>
      </w:r>
      <w:r w:rsidRPr="00364879">
        <w:rPr>
          <w:i/>
          <w:lang w:val="es-MX"/>
        </w:rPr>
        <w:t>s</w:t>
      </w:r>
      <w:r w:rsidRPr="003375B1">
        <w:rPr>
          <w:lang w:val="es-MX"/>
        </w:rPr>
        <w:t>)</w:t>
      </w:r>
      <w:r>
        <w:rPr>
          <w:lang w:val="es-MX"/>
        </w:rPr>
        <w:t>.</w:t>
      </w:r>
      <w:r w:rsidRPr="003375B1">
        <w:rPr>
          <w:lang w:val="es-MX"/>
        </w:rPr>
        <w:t xml:space="preserve"> </w:t>
      </w:r>
      <w:r>
        <w:rPr>
          <w:lang w:val="es-MX"/>
        </w:rPr>
        <w:t>E</w:t>
      </w:r>
      <w:r w:rsidRPr="003375B1">
        <w:rPr>
          <w:lang w:val="es-MX"/>
        </w:rPr>
        <w:t xml:space="preserve">n la </w:t>
      </w:r>
      <w:r w:rsidR="00364879">
        <w:rPr>
          <w:lang w:val="es-MX"/>
        </w:rPr>
        <w:t>F</w:t>
      </w:r>
      <w:r>
        <w:rPr>
          <w:lang w:val="es-MX"/>
        </w:rPr>
        <w:t xml:space="preserve">igura </w:t>
      </w:r>
      <w:r w:rsidR="00606843">
        <w:rPr>
          <w:lang w:val="es-MX"/>
        </w:rPr>
        <w:t>7</w:t>
      </w:r>
      <w:r w:rsidRPr="003375B1">
        <w:rPr>
          <w:lang w:val="es-MX"/>
        </w:rPr>
        <w:t xml:space="preserve"> las curvas de retención principales de mojado y secado para el estado final de com</w:t>
      </w:r>
      <w:r>
        <w:rPr>
          <w:lang w:val="es-MX"/>
        </w:rPr>
        <w:t>pactación (</w:t>
      </w:r>
      <w:r w:rsidRPr="00364879">
        <w:rPr>
          <w:i/>
          <w:lang w:val="es-MX"/>
        </w:rPr>
        <w:t>e</w:t>
      </w:r>
      <w:r w:rsidRPr="00364879">
        <w:rPr>
          <w:i/>
          <w:vertAlign w:val="subscript"/>
          <w:lang w:val="es-MX"/>
        </w:rPr>
        <w:t>1</w:t>
      </w:r>
      <w:r>
        <w:rPr>
          <w:lang w:val="es-MX"/>
        </w:rPr>
        <w:t>=0.75-0.82) son</w:t>
      </w:r>
      <w:r w:rsidRPr="003375B1">
        <w:rPr>
          <w:lang w:val="es-MX"/>
        </w:rPr>
        <w:t xml:space="preserve"> indicadas por MC</w:t>
      </w:r>
      <w:r w:rsidRPr="00364879">
        <w:rPr>
          <w:vertAlign w:val="subscript"/>
          <w:lang w:val="es-MX"/>
        </w:rPr>
        <w:t>D1</w:t>
      </w:r>
      <w:r w:rsidRPr="003375B1">
        <w:rPr>
          <w:lang w:val="es-MX"/>
        </w:rPr>
        <w:t xml:space="preserve"> (curva principal para reducción de succión) y MC</w:t>
      </w:r>
      <w:r w:rsidRPr="00364879">
        <w:rPr>
          <w:vertAlign w:val="subscript"/>
          <w:lang w:val="es-MX"/>
        </w:rPr>
        <w:t>I1</w:t>
      </w:r>
      <w:r w:rsidRPr="003375B1">
        <w:rPr>
          <w:lang w:val="es-MX"/>
        </w:rPr>
        <w:t xml:space="preserve"> (curva principal para incremento de succión), siguiendo la misma nomenclatura que en el modelo </w:t>
      </w:r>
      <w:proofErr w:type="spellStart"/>
      <w:r w:rsidRPr="003375B1">
        <w:rPr>
          <w:lang w:val="es-MX"/>
        </w:rPr>
        <w:t>hidro</w:t>
      </w:r>
      <w:proofErr w:type="spellEnd"/>
      <w:r w:rsidRPr="003375B1">
        <w:rPr>
          <w:lang w:val="es-MX"/>
        </w:rPr>
        <w:t xml:space="preserve">-mecánico propuesto por </w:t>
      </w:r>
      <w:proofErr w:type="spellStart"/>
      <w:r w:rsidRPr="003375B1">
        <w:rPr>
          <w:lang w:val="es-MX"/>
        </w:rPr>
        <w:t>Vaunat</w:t>
      </w:r>
      <w:proofErr w:type="spellEnd"/>
      <w:r w:rsidRPr="003375B1">
        <w:rPr>
          <w:lang w:val="es-MX"/>
        </w:rPr>
        <w:t xml:space="preserve"> </w:t>
      </w:r>
      <w:r w:rsidRPr="00364879">
        <w:rPr>
          <w:i/>
          <w:lang w:val="es-MX"/>
        </w:rPr>
        <w:t>et al.</w:t>
      </w:r>
      <w:r w:rsidRPr="003375B1">
        <w:rPr>
          <w:lang w:val="es-MX"/>
        </w:rPr>
        <w:t xml:space="preserve"> (2000). Estas curvas principales de mojado y secado (</w:t>
      </w:r>
      <w:proofErr w:type="spellStart"/>
      <w:r w:rsidRPr="00364879">
        <w:rPr>
          <w:i/>
          <w:lang w:val="es-MX"/>
        </w:rPr>
        <w:t>bo</w:t>
      </w:r>
      <w:r w:rsidR="00364879">
        <w:rPr>
          <w:i/>
          <w:lang w:val="es-MX"/>
        </w:rPr>
        <w:t>unding</w:t>
      </w:r>
      <w:proofErr w:type="spellEnd"/>
      <w:r w:rsidR="00364879">
        <w:rPr>
          <w:i/>
          <w:lang w:val="es-MX"/>
        </w:rPr>
        <w:t xml:space="preserve"> </w:t>
      </w:r>
      <w:proofErr w:type="spellStart"/>
      <w:r w:rsidR="00364879">
        <w:rPr>
          <w:i/>
          <w:lang w:val="es-MX"/>
        </w:rPr>
        <w:t>wetting</w:t>
      </w:r>
      <w:proofErr w:type="spellEnd"/>
      <w:r w:rsidR="00364879">
        <w:rPr>
          <w:i/>
          <w:lang w:val="es-MX"/>
        </w:rPr>
        <w:t xml:space="preserve"> </w:t>
      </w:r>
      <w:r w:rsidR="00364879" w:rsidRPr="00364879">
        <w:rPr>
          <w:lang w:val="es-MX"/>
        </w:rPr>
        <w:t>y</w:t>
      </w:r>
      <w:r w:rsidRPr="00364879">
        <w:rPr>
          <w:i/>
          <w:lang w:val="es-MX"/>
        </w:rPr>
        <w:t xml:space="preserve"> </w:t>
      </w:r>
      <w:proofErr w:type="spellStart"/>
      <w:r w:rsidRPr="00364879">
        <w:rPr>
          <w:i/>
          <w:lang w:val="es-MX"/>
        </w:rPr>
        <w:t>drying</w:t>
      </w:r>
      <w:proofErr w:type="spellEnd"/>
      <w:r w:rsidRPr="00364879">
        <w:rPr>
          <w:i/>
          <w:lang w:val="es-MX"/>
        </w:rPr>
        <w:t xml:space="preserve"> curves</w:t>
      </w:r>
      <w:r w:rsidRPr="003375B1">
        <w:rPr>
          <w:lang w:val="es-MX"/>
        </w:rPr>
        <w:t xml:space="preserve">), en </w:t>
      </w:r>
      <w:r>
        <w:rPr>
          <w:lang w:val="es-MX"/>
        </w:rPr>
        <w:t>relación de vacíos</w:t>
      </w:r>
      <w:r w:rsidRPr="003375B1">
        <w:rPr>
          <w:lang w:val="es-MX"/>
        </w:rPr>
        <w:t xml:space="preserve"> constante, encierran la región de curvas de retención internas “</w:t>
      </w:r>
      <w:proofErr w:type="spellStart"/>
      <w:r w:rsidRPr="00364879">
        <w:rPr>
          <w:i/>
          <w:lang w:val="es-MX"/>
        </w:rPr>
        <w:t>scaning</w:t>
      </w:r>
      <w:proofErr w:type="spellEnd"/>
      <w:r w:rsidRPr="00364879">
        <w:rPr>
          <w:i/>
          <w:lang w:val="es-MX"/>
        </w:rPr>
        <w:t xml:space="preserve"> curves</w:t>
      </w:r>
      <w:r w:rsidRPr="003375B1">
        <w:rPr>
          <w:lang w:val="es-MX"/>
        </w:rPr>
        <w:t xml:space="preserve">” y separan los estados posibles (dentro de la región) de los imposibles para un suelo específico, a una determinada densidad. Cuando el suelo experimenta una reducción en el volumen de los </w:t>
      </w:r>
      <w:proofErr w:type="spellStart"/>
      <w:r w:rsidRPr="003375B1">
        <w:rPr>
          <w:lang w:val="es-MX"/>
        </w:rPr>
        <w:t>macroporos</w:t>
      </w:r>
      <w:proofErr w:type="spellEnd"/>
      <w:r w:rsidRPr="003375B1">
        <w:rPr>
          <w:lang w:val="es-MX"/>
        </w:rPr>
        <w:t>, generado por acciones mecánicas, la forma de esas curvas cambian (MC</w:t>
      </w:r>
      <w:r w:rsidRPr="00364879">
        <w:rPr>
          <w:vertAlign w:val="subscript"/>
          <w:lang w:val="es-MX"/>
        </w:rPr>
        <w:t>D1</w:t>
      </w:r>
      <w:r w:rsidRPr="003375B1">
        <w:rPr>
          <w:lang w:val="es-MX"/>
        </w:rPr>
        <w:t xml:space="preserve"> a MC</w:t>
      </w:r>
      <w:r w:rsidRPr="00364879">
        <w:rPr>
          <w:vertAlign w:val="subscript"/>
          <w:lang w:val="es-MX"/>
        </w:rPr>
        <w:t>D2</w:t>
      </w:r>
      <w:r w:rsidRPr="003375B1">
        <w:rPr>
          <w:lang w:val="es-MX"/>
        </w:rPr>
        <w:t xml:space="preserve"> y MC</w:t>
      </w:r>
      <w:r w:rsidRPr="00364879">
        <w:rPr>
          <w:vertAlign w:val="subscript"/>
          <w:lang w:val="es-MX"/>
        </w:rPr>
        <w:t>I1</w:t>
      </w:r>
      <w:r w:rsidRPr="003375B1">
        <w:rPr>
          <w:lang w:val="es-MX"/>
        </w:rPr>
        <w:t xml:space="preserve"> a MC</w:t>
      </w:r>
      <w:r w:rsidRPr="00364879">
        <w:rPr>
          <w:vertAlign w:val="subscript"/>
          <w:lang w:val="es-MX"/>
        </w:rPr>
        <w:t>I2</w:t>
      </w:r>
      <w:r w:rsidRPr="003375B1">
        <w:rPr>
          <w:lang w:val="es-MX"/>
        </w:rPr>
        <w:t xml:space="preserve">, </w:t>
      </w:r>
      <w:r>
        <w:rPr>
          <w:lang w:val="es-MX"/>
        </w:rPr>
        <w:t xml:space="preserve">en la </w:t>
      </w:r>
      <w:r w:rsidR="004E57EB">
        <w:rPr>
          <w:lang w:val="es-MX"/>
        </w:rPr>
        <w:t>Figura</w:t>
      </w:r>
      <w:r>
        <w:rPr>
          <w:lang w:val="es-MX"/>
        </w:rPr>
        <w:t xml:space="preserve"> </w:t>
      </w:r>
      <w:r w:rsidR="001F10C2">
        <w:rPr>
          <w:lang w:val="es-MX"/>
        </w:rPr>
        <w:t>7</w:t>
      </w:r>
      <w:r w:rsidRPr="003375B1">
        <w:rPr>
          <w:lang w:val="es-MX"/>
        </w:rPr>
        <w:t>, incrementando sus valores de entrada de aire en secado y su valor de oc</w:t>
      </w:r>
      <w:r w:rsidR="00DB7876">
        <w:rPr>
          <w:lang w:val="es-MX"/>
        </w:rPr>
        <w:t xml:space="preserve">lusión de aire en mojado, y reduciendo </w:t>
      </w:r>
      <w:r w:rsidRPr="003375B1">
        <w:rPr>
          <w:lang w:val="es-MX"/>
        </w:rPr>
        <w:t xml:space="preserve">la capacidad de almacenamiento de agua en el estado saturado. Debido a esto, se considera que la curva de </w:t>
      </w:r>
      <w:r w:rsidRPr="003375B1">
        <w:rPr>
          <w:lang w:val="es-MX"/>
        </w:rPr>
        <w:lastRenderedPageBreak/>
        <w:t>retención en el rango de bajas succiones, como una función de la relación de ag</w:t>
      </w:r>
      <w:r w:rsidR="00DB7876">
        <w:rPr>
          <w:lang w:val="es-MX"/>
        </w:rPr>
        <w:t>ua, es altamente dependiente de la relación de vacíos</w:t>
      </w:r>
      <w:r w:rsidRPr="003375B1">
        <w:rPr>
          <w:lang w:val="es-MX"/>
        </w:rPr>
        <w:t>.</w:t>
      </w:r>
    </w:p>
    <w:p w14:paraId="2DBCB9FD" w14:textId="617A0F9E" w:rsidR="00A554AC" w:rsidRDefault="00DB7876" w:rsidP="003439F4">
      <w:pPr>
        <w:rPr>
          <w:lang w:val="es-MX"/>
        </w:rPr>
      </w:pPr>
      <w:r>
        <w:rPr>
          <w:lang w:val="es-MX"/>
        </w:rPr>
        <w:t>En la</w:t>
      </w:r>
      <w:r w:rsidRPr="00DB7876">
        <w:rPr>
          <w:lang w:val="es-MX"/>
        </w:rPr>
        <w:t xml:space="preserve"> </w:t>
      </w:r>
      <w:r w:rsidR="0055030A">
        <w:rPr>
          <w:lang w:val="es-MX"/>
        </w:rPr>
        <w:t xml:space="preserve">primera </w:t>
      </w:r>
      <w:r>
        <w:rPr>
          <w:lang w:val="es-MX"/>
        </w:rPr>
        <w:t>prueba</w:t>
      </w:r>
      <w:r w:rsidR="00A554AC">
        <w:rPr>
          <w:lang w:val="es-MX"/>
        </w:rPr>
        <w:t xml:space="preserve"> en succión</w:t>
      </w:r>
      <w:r w:rsidRPr="00DB7876">
        <w:rPr>
          <w:lang w:val="es-MX"/>
        </w:rPr>
        <w:t xml:space="preserve"> </w:t>
      </w:r>
      <w:r w:rsidR="0055030A">
        <w:rPr>
          <w:lang w:val="es-MX"/>
        </w:rPr>
        <w:t xml:space="preserve">alta </w:t>
      </w:r>
      <w:r w:rsidRPr="00DB7876">
        <w:rPr>
          <w:lang w:val="es-MX"/>
        </w:rPr>
        <w:t>de 600</w:t>
      </w:r>
      <w:r w:rsidR="00A554AC">
        <w:rPr>
          <w:lang w:val="es-MX"/>
        </w:rPr>
        <w:t xml:space="preserve"> </w:t>
      </w:r>
      <w:proofErr w:type="spellStart"/>
      <w:r w:rsidR="00A554AC">
        <w:rPr>
          <w:lang w:val="es-MX"/>
        </w:rPr>
        <w:t>kPa</w:t>
      </w:r>
      <w:proofErr w:type="spellEnd"/>
      <w:r w:rsidR="00A554AC">
        <w:rPr>
          <w:lang w:val="es-MX"/>
        </w:rPr>
        <w:t xml:space="preserve"> (A1-A2-A3 en la </w:t>
      </w:r>
      <w:r w:rsidR="00364879">
        <w:rPr>
          <w:lang w:val="es-MX"/>
        </w:rPr>
        <w:t>F</w:t>
      </w:r>
      <w:r w:rsidR="00A554AC">
        <w:rPr>
          <w:lang w:val="es-MX"/>
        </w:rPr>
        <w:t xml:space="preserve">igura </w:t>
      </w:r>
      <w:r w:rsidR="003D1D52">
        <w:rPr>
          <w:lang w:val="es-MX"/>
        </w:rPr>
        <w:t>7</w:t>
      </w:r>
      <w:r w:rsidRPr="00DB7876">
        <w:rPr>
          <w:lang w:val="es-MX"/>
        </w:rPr>
        <w:t xml:space="preserve">), el suelo experimenta una reducción de volumen de </w:t>
      </w:r>
      <w:proofErr w:type="spellStart"/>
      <w:r w:rsidRPr="00DB7876">
        <w:rPr>
          <w:lang w:val="es-MX"/>
        </w:rPr>
        <w:t>macroporos</w:t>
      </w:r>
      <w:proofErr w:type="spellEnd"/>
      <w:r w:rsidRPr="00DB7876">
        <w:rPr>
          <w:lang w:val="es-MX"/>
        </w:rPr>
        <w:t xml:space="preserve"> en la etapa de </w:t>
      </w:r>
      <w:r w:rsidR="00A554AC">
        <w:rPr>
          <w:lang w:val="es-MX"/>
        </w:rPr>
        <w:t xml:space="preserve">aplicación de succión </w:t>
      </w:r>
      <w:r w:rsidRPr="00DB7876">
        <w:rPr>
          <w:lang w:val="es-MX"/>
        </w:rPr>
        <w:t>(contracción A1-A2)</w:t>
      </w:r>
      <w:r w:rsidR="00A554AC">
        <w:rPr>
          <w:lang w:val="es-MX"/>
        </w:rPr>
        <w:t xml:space="preserve"> y posterior </w:t>
      </w:r>
      <w:r w:rsidR="00A554AC" w:rsidRPr="00A554AC">
        <w:rPr>
          <w:lang w:val="es-MX"/>
        </w:rPr>
        <w:t xml:space="preserve">compresión isotrópica </w:t>
      </w:r>
      <w:r w:rsidR="00A554AC">
        <w:rPr>
          <w:lang w:val="es-MX"/>
        </w:rPr>
        <w:t>(trayectoria</w:t>
      </w:r>
      <w:r w:rsidR="00A554AC" w:rsidRPr="00A554AC">
        <w:rPr>
          <w:lang w:val="es-MX"/>
        </w:rPr>
        <w:t xml:space="preserve"> A2-A3</w:t>
      </w:r>
      <w:r w:rsidR="00A554AC">
        <w:rPr>
          <w:lang w:val="es-MX"/>
        </w:rPr>
        <w:t>)</w:t>
      </w:r>
      <w:r w:rsidRPr="00DB7876">
        <w:rPr>
          <w:lang w:val="es-MX"/>
        </w:rPr>
        <w:t xml:space="preserve">. </w:t>
      </w:r>
      <w:r w:rsidR="00A554AC">
        <w:rPr>
          <w:lang w:val="es-MX"/>
        </w:rPr>
        <w:t xml:space="preserve">Las deformaciones </w:t>
      </w:r>
      <w:r w:rsidR="00A554AC" w:rsidRPr="00A554AC">
        <w:rPr>
          <w:lang w:val="es-MX"/>
        </w:rPr>
        <w:t>volumétricas experimentadas por el suelo,</w:t>
      </w:r>
      <w:r w:rsidR="00A554AC">
        <w:rPr>
          <w:lang w:val="es-MX"/>
        </w:rPr>
        <w:t xml:space="preserve"> generan</w:t>
      </w:r>
      <w:r w:rsidR="00A554AC" w:rsidRPr="00DD00C9">
        <w:rPr>
          <w:lang w:val="es-ES"/>
        </w:rPr>
        <w:t xml:space="preserve"> </w:t>
      </w:r>
      <w:r w:rsidR="00A554AC" w:rsidRPr="00A554AC">
        <w:rPr>
          <w:lang w:val="es-MX"/>
        </w:rPr>
        <w:t xml:space="preserve">el movimiento de la curva de </w:t>
      </w:r>
      <w:r w:rsidR="00A554AC">
        <w:rPr>
          <w:lang w:val="es-MX"/>
        </w:rPr>
        <w:t>secado principal desde MC</w:t>
      </w:r>
      <w:r w:rsidR="00A554AC" w:rsidRPr="00364879">
        <w:rPr>
          <w:vertAlign w:val="subscript"/>
          <w:lang w:val="es-MX"/>
        </w:rPr>
        <w:t>I1</w:t>
      </w:r>
      <w:r w:rsidR="00A554AC">
        <w:rPr>
          <w:lang w:val="es-MX"/>
        </w:rPr>
        <w:t xml:space="preserve"> has</w:t>
      </w:r>
      <w:r w:rsidR="00A554AC" w:rsidRPr="00A554AC">
        <w:rPr>
          <w:lang w:val="es-MX"/>
        </w:rPr>
        <w:t>ta MC</w:t>
      </w:r>
      <w:r w:rsidR="00A554AC" w:rsidRPr="00364879">
        <w:rPr>
          <w:vertAlign w:val="subscript"/>
          <w:lang w:val="es-MX"/>
        </w:rPr>
        <w:t>I2</w:t>
      </w:r>
      <w:r w:rsidR="00A554AC">
        <w:rPr>
          <w:lang w:val="es-MX"/>
        </w:rPr>
        <w:t xml:space="preserve">.  </w:t>
      </w:r>
    </w:p>
    <w:p w14:paraId="4B68DFEE" w14:textId="54C5062D" w:rsidR="00954721" w:rsidRDefault="00890F1B" w:rsidP="0012171B">
      <w:pPr>
        <w:pStyle w:val="Titulofigura"/>
      </w:pPr>
      <w:r>
        <w:rPr>
          <w:noProof/>
          <w:lang w:eastAsia="es-MX"/>
        </w:rPr>
        <w:pict w14:anchorId="33081E1C">
          <v:shape id="_x0000_s1089" type="#_x0000_t75" style="position:absolute;left:0;text-align:left;margin-left:-4.9pt;margin-top:144.05pt;width:226.1pt;height:214.25pt;z-index:6;mso-position-horizontal-relative:margin;mso-position-vertical-relative:margin">
            <v:imagedata r:id="rId26" o:title=""/>
            <w10:wrap type="square" anchorx="margin" anchory="margin"/>
          </v:shape>
        </w:pict>
      </w:r>
    </w:p>
    <w:p w14:paraId="2C724384" w14:textId="77777777" w:rsidR="00890F1B" w:rsidRDefault="00890F1B" w:rsidP="0012171B">
      <w:pPr>
        <w:pStyle w:val="Titulofigura"/>
      </w:pPr>
    </w:p>
    <w:p w14:paraId="6680B8AC" w14:textId="7BB2F6DC" w:rsidR="003D1D52" w:rsidRDefault="003D1D52" w:rsidP="0012171B">
      <w:pPr>
        <w:pStyle w:val="Titulofigura"/>
      </w:pPr>
      <w:r>
        <w:t>Figura 7</w:t>
      </w:r>
      <w:r w:rsidRPr="003D1D52">
        <w:t xml:space="preserve"> Trayectoria seguida en el plano e</w:t>
      </w:r>
      <w:proofErr w:type="gramStart"/>
      <w:r w:rsidRPr="003D1D52">
        <w:t>:log</w:t>
      </w:r>
      <w:proofErr w:type="gramEnd"/>
      <w:r w:rsidRPr="003D1D52">
        <w:t>(s). Curvas principales de mojado y secado.</w:t>
      </w:r>
    </w:p>
    <w:p w14:paraId="258AC5D0" w14:textId="77777777" w:rsidR="00890F1B" w:rsidRPr="00890F1B" w:rsidRDefault="00890F1B" w:rsidP="00890F1B">
      <w:pPr>
        <w:rPr>
          <w:lang w:val="es-MX"/>
        </w:rPr>
      </w:pPr>
    </w:p>
    <w:p w14:paraId="73399EAF" w14:textId="26FF095D" w:rsidR="003D1D52" w:rsidRDefault="003D1D52" w:rsidP="0055030A">
      <w:pPr>
        <w:ind w:firstLine="0"/>
        <w:rPr>
          <w:lang w:val="es-MX"/>
        </w:rPr>
      </w:pPr>
    </w:p>
    <w:p w14:paraId="3C37E3D8" w14:textId="5E288D63" w:rsidR="00DB7876" w:rsidRDefault="00DB7876" w:rsidP="00BB1B5E">
      <w:pPr>
        <w:rPr>
          <w:lang w:val="es-MX"/>
        </w:rPr>
      </w:pPr>
      <w:r w:rsidRPr="00DB7876">
        <w:rPr>
          <w:lang w:val="es-MX"/>
        </w:rPr>
        <w:t xml:space="preserve">Durante el incremento de succión, el estado de la muestra se movió inicialmente sobre una “curva </w:t>
      </w:r>
      <w:proofErr w:type="spellStart"/>
      <w:r w:rsidRPr="00364879">
        <w:rPr>
          <w:i/>
          <w:lang w:val="es-MX"/>
        </w:rPr>
        <w:t>scanning</w:t>
      </w:r>
      <w:proofErr w:type="spellEnd"/>
      <w:r w:rsidRPr="00DB7876">
        <w:rPr>
          <w:lang w:val="es-MX"/>
        </w:rPr>
        <w:t>” hasta que la curva MC</w:t>
      </w:r>
      <w:r w:rsidRPr="00364879">
        <w:rPr>
          <w:vertAlign w:val="subscript"/>
          <w:lang w:val="es-MX"/>
        </w:rPr>
        <w:t>I1</w:t>
      </w:r>
      <w:r w:rsidRPr="00DB7876">
        <w:rPr>
          <w:lang w:val="es-MX"/>
        </w:rPr>
        <w:t xml:space="preserve"> fue alcanzada, y después el estado del suelo siguió su movimiento permaneciendo sobre la curva límite (principal de secado). En la trayectoria de consolidación isótropa siguiente (A2-A3), la deformación volumétrica experimentada por el suelo (de </w:t>
      </w:r>
      <w:r w:rsidRPr="00364879">
        <w:rPr>
          <w:i/>
          <w:lang w:val="es-MX"/>
        </w:rPr>
        <w:t>e</w:t>
      </w:r>
      <w:r w:rsidRPr="00DB7876">
        <w:rPr>
          <w:lang w:val="es-MX"/>
        </w:rPr>
        <w:t>=0.816 a 0.647), genera el movimiento de la curva de secado principal desde MC</w:t>
      </w:r>
      <w:r w:rsidRPr="00364879">
        <w:rPr>
          <w:vertAlign w:val="subscript"/>
          <w:lang w:val="es-MX"/>
        </w:rPr>
        <w:t>I1</w:t>
      </w:r>
      <w:r w:rsidRPr="00DB7876">
        <w:rPr>
          <w:lang w:val="es-MX"/>
        </w:rPr>
        <w:t xml:space="preserve"> a (aproximadamente) MC</w:t>
      </w:r>
      <w:r w:rsidRPr="00364879">
        <w:rPr>
          <w:vertAlign w:val="subscript"/>
          <w:lang w:val="es-MX"/>
        </w:rPr>
        <w:t>I2</w:t>
      </w:r>
      <w:r w:rsidRPr="00DB7876">
        <w:rPr>
          <w:lang w:val="es-MX"/>
        </w:rPr>
        <w:t>. Debido a la restricción de que sobre el lado derecho de MC</w:t>
      </w:r>
      <w:r w:rsidRPr="00364879">
        <w:rPr>
          <w:vertAlign w:val="subscript"/>
          <w:lang w:val="es-MX"/>
        </w:rPr>
        <w:t>I2</w:t>
      </w:r>
      <w:r w:rsidRPr="00DB7876">
        <w:rPr>
          <w:lang w:val="es-MX"/>
        </w:rPr>
        <w:t xml:space="preserve"> es una “región imposible”, el estado del suelo no puede permanecer fijo y es empujado hacia la izquierda (trayectoria A2-A3) por el movimiento de la curva de secado principal, causando una pequeña reducción en la relación de agua en succión constante.</w:t>
      </w:r>
    </w:p>
    <w:p w14:paraId="472CB381" w14:textId="3B113F0A" w:rsidR="00DB7876" w:rsidRDefault="0055030A" w:rsidP="00BB1B5E">
      <w:pPr>
        <w:rPr>
          <w:lang w:val="es-MX"/>
        </w:rPr>
      </w:pPr>
      <w:r>
        <w:rPr>
          <w:lang w:val="es-MX"/>
        </w:rPr>
        <w:t>En la segunda</w:t>
      </w:r>
      <w:r w:rsidRPr="0055030A">
        <w:rPr>
          <w:lang w:val="es-MX"/>
        </w:rPr>
        <w:t xml:space="preserve"> </w:t>
      </w:r>
      <w:r>
        <w:rPr>
          <w:lang w:val="es-MX"/>
        </w:rPr>
        <w:t>prueba</w:t>
      </w:r>
      <w:r w:rsidRPr="0055030A">
        <w:rPr>
          <w:lang w:val="es-MX"/>
        </w:rPr>
        <w:t xml:space="preserve"> en</w:t>
      </w:r>
      <w:r>
        <w:rPr>
          <w:lang w:val="es-MX"/>
        </w:rPr>
        <w:t xml:space="preserve"> succión media (B1-B2-B3</w:t>
      </w:r>
      <w:r w:rsidRPr="0055030A">
        <w:rPr>
          <w:lang w:val="es-MX"/>
        </w:rPr>
        <w:t xml:space="preserve">), los cambios en las curvas de secado y mojado fueron despreciables durante la etapa de equilibrio (B1-B2), debido a que la deformación volumétrica de hinchamiento experimentada por el suelo fue muy pequeña. El estado del suelo durante ésta trayectoria de mojado permaneció dentro de la zona posible, </w:t>
      </w:r>
      <w:r w:rsidRPr="0055030A">
        <w:rPr>
          <w:lang w:val="es-MX"/>
        </w:rPr>
        <w:lastRenderedPageBreak/>
        <w:t xml:space="preserve">siguiendo una “curva </w:t>
      </w:r>
      <w:proofErr w:type="spellStart"/>
      <w:r w:rsidRPr="00364879">
        <w:rPr>
          <w:i/>
          <w:lang w:val="es-MX"/>
        </w:rPr>
        <w:t>scaning</w:t>
      </w:r>
      <w:proofErr w:type="spellEnd"/>
      <w:r w:rsidRPr="0055030A">
        <w:rPr>
          <w:lang w:val="es-MX"/>
        </w:rPr>
        <w:t xml:space="preserve">” con un pequeño incremento de la relación de agua. </w:t>
      </w:r>
      <w:proofErr w:type="spellStart"/>
      <w:r w:rsidRPr="0055030A">
        <w:rPr>
          <w:lang w:val="es-MX"/>
        </w:rPr>
        <w:t>Vaunat</w:t>
      </w:r>
      <w:proofErr w:type="spellEnd"/>
      <w:r w:rsidRPr="0055030A">
        <w:rPr>
          <w:lang w:val="es-MX"/>
        </w:rPr>
        <w:t xml:space="preserve"> </w:t>
      </w:r>
      <w:r w:rsidRPr="00364879">
        <w:rPr>
          <w:i/>
          <w:lang w:val="es-MX"/>
        </w:rPr>
        <w:t>et al.</w:t>
      </w:r>
      <w:r w:rsidRPr="0055030A">
        <w:rPr>
          <w:lang w:val="es-MX"/>
        </w:rPr>
        <w:t xml:space="preserve"> (2000) asumió una respuesta reversible dentro de la zona de </w:t>
      </w:r>
      <w:proofErr w:type="spellStart"/>
      <w:r w:rsidRPr="00364879">
        <w:rPr>
          <w:i/>
          <w:lang w:val="es-MX"/>
        </w:rPr>
        <w:t>scaning</w:t>
      </w:r>
      <w:proofErr w:type="spellEnd"/>
      <w:r w:rsidRPr="0055030A">
        <w:rPr>
          <w:lang w:val="es-MX"/>
        </w:rPr>
        <w:t xml:space="preserve">. Durante la trayectoria de compresión isótropa siguiente B2-B3, </w:t>
      </w:r>
      <w:r>
        <w:rPr>
          <w:lang w:val="es-MX"/>
        </w:rPr>
        <w:t>la relación de vacíos</w:t>
      </w:r>
      <w:r w:rsidRPr="0055030A">
        <w:rPr>
          <w:lang w:val="es-MX"/>
        </w:rPr>
        <w:t xml:space="preserve"> disminuyo de </w:t>
      </w:r>
      <w:r w:rsidRPr="00364879">
        <w:rPr>
          <w:i/>
          <w:lang w:val="es-MX"/>
        </w:rPr>
        <w:t xml:space="preserve">e </w:t>
      </w:r>
      <w:r w:rsidRPr="0055030A">
        <w:rPr>
          <w:lang w:val="es-MX"/>
        </w:rPr>
        <w:t>=0.834 a 0.721, generando un ligero movimiento de las curvas principales. Sin embargo, el estado del suelo pe</w:t>
      </w:r>
      <w:r>
        <w:rPr>
          <w:lang w:val="es-MX"/>
        </w:rPr>
        <w:t xml:space="preserve">rmaneció dentro de la zona de </w:t>
      </w:r>
      <w:proofErr w:type="spellStart"/>
      <w:r w:rsidRPr="00364879">
        <w:rPr>
          <w:i/>
          <w:lang w:val="es-MX"/>
        </w:rPr>
        <w:t>scaning</w:t>
      </w:r>
      <w:proofErr w:type="spellEnd"/>
      <w:r w:rsidRPr="0055030A">
        <w:rPr>
          <w:lang w:val="es-MX"/>
        </w:rPr>
        <w:t xml:space="preserve"> entre ambas curvas principales. La rigidez hidráulica elástica contra cambios de </w:t>
      </w:r>
      <w:r>
        <w:rPr>
          <w:lang w:val="es-MX"/>
        </w:rPr>
        <w:t>compresión</w:t>
      </w:r>
      <w:r w:rsidRPr="0055030A">
        <w:rPr>
          <w:lang w:val="es-MX"/>
        </w:rPr>
        <w:t xml:space="preserve"> neta propuesta por estos autores predice una reducción de la relación de agua durante la consolidación, la cual fue observada en la trayectoria B2-B3.</w:t>
      </w:r>
    </w:p>
    <w:p w14:paraId="1F88E7E8" w14:textId="137B7EB7" w:rsidR="007C1977" w:rsidRDefault="0055030A" w:rsidP="00BB1B5E">
      <w:pPr>
        <w:rPr>
          <w:lang w:val="es-MX"/>
        </w:rPr>
      </w:pPr>
      <w:r w:rsidRPr="0055030A">
        <w:rPr>
          <w:lang w:val="es-MX"/>
        </w:rPr>
        <w:t xml:space="preserve">En el tercer ensayo realizado en una succión muy </w:t>
      </w:r>
      <w:r w:rsidR="00717B70">
        <w:rPr>
          <w:lang w:val="es-MX"/>
        </w:rPr>
        <w:t>baja (C1-C2-C3</w:t>
      </w:r>
      <w:r w:rsidRPr="0055030A">
        <w:rPr>
          <w:lang w:val="es-MX"/>
        </w:rPr>
        <w:t>), los cambios en MC</w:t>
      </w:r>
      <w:r w:rsidRPr="00364879">
        <w:rPr>
          <w:vertAlign w:val="subscript"/>
          <w:lang w:val="es-MX"/>
        </w:rPr>
        <w:t>D1</w:t>
      </w:r>
      <w:r w:rsidRPr="0055030A">
        <w:rPr>
          <w:lang w:val="es-MX"/>
        </w:rPr>
        <w:t xml:space="preserve"> y MC</w:t>
      </w:r>
      <w:r w:rsidRPr="00364879">
        <w:rPr>
          <w:vertAlign w:val="subscript"/>
          <w:lang w:val="es-MX"/>
        </w:rPr>
        <w:t>I1</w:t>
      </w:r>
      <w:r w:rsidRPr="0055030A">
        <w:rPr>
          <w:lang w:val="es-MX"/>
        </w:rPr>
        <w:t xml:space="preserve"> fueron también despreciables durante la etapa de equilibrio (C1-C2), debido a que el hinchamiento experimentado por el suelo fue pequeño. Tal como resultó en el ensayo previo, el suelo inicialmente siguió una trayecto</w:t>
      </w:r>
      <w:r w:rsidR="00364879">
        <w:rPr>
          <w:lang w:val="es-MX"/>
        </w:rPr>
        <w:t xml:space="preserve">ria elástica sobre una “curva </w:t>
      </w:r>
      <w:proofErr w:type="spellStart"/>
      <w:r w:rsidR="00364879" w:rsidRPr="00364879">
        <w:rPr>
          <w:i/>
          <w:lang w:val="es-MX"/>
        </w:rPr>
        <w:t>s</w:t>
      </w:r>
      <w:r w:rsidRPr="00364879">
        <w:rPr>
          <w:i/>
          <w:lang w:val="es-MX"/>
        </w:rPr>
        <w:t>caning</w:t>
      </w:r>
      <w:proofErr w:type="spellEnd"/>
      <w:r w:rsidRPr="0055030A">
        <w:rPr>
          <w:lang w:val="es-MX"/>
        </w:rPr>
        <w:t>” finalizando en el estado C2, el cual estaba probablemente cerca de la curva de mojado principal MC</w:t>
      </w:r>
      <w:r w:rsidRPr="00364879">
        <w:rPr>
          <w:vertAlign w:val="subscript"/>
          <w:lang w:val="es-MX"/>
        </w:rPr>
        <w:t>D1</w:t>
      </w:r>
      <w:r w:rsidRPr="0055030A">
        <w:rPr>
          <w:lang w:val="es-MX"/>
        </w:rPr>
        <w:t>. Durante la trayecto</w:t>
      </w:r>
      <w:r w:rsidR="00364879">
        <w:rPr>
          <w:lang w:val="es-MX"/>
        </w:rPr>
        <w:t>ria de compresión</w:t>
      </w:r>
      <w:r w:rsidRPr="0055030A">
        <w:rPr>
          <w:lang w:val="es-MX"/>
        </w:rPr>
        <w:t xml:space="preserve"> C2-C3, se desarrollaron deformaciones volumétricas plásticas (de </w:t>
      </w:r>
      <w:r w:rsidRPr="00364879">
        <w:rPr>
          <w:vertAlign w:val="subscript"/>
          <w:lang w:val="es-MX"/>
        </w:rPr>
        <w:t>e</w:t>
      </w:r>
      <w:r w:rsidRPr="0055030A">
        <w:rPr>
          <w:lang w:val="es-MX"/>
        </w:rPr>
        <w:t>=0.830 a 0.629), las cuales generaron el movimiento de las curvas de mojado principal desde MC</w:t>
      </w:r>
      <w:r w:rsidRPr="00364879">
        <w:rPr>
          <w:vertAlign w:val="subscript"/>
          <w:lang w:val="es-MX"/>
        </w:rPr>
        <w:t>D1</w:t>
      </w:r>
      <w:r w:rsidRPr="0055030A">
        <w:rPr>
          <w:lang w:val="es-MX"/>
        </w:rPr>
        <w:t xml:space="preserve"> a (aproximadamente) MC</w:t>
      </w:r>
      <w:r w:rsidRPr="00364879">
        <w:rPr>
          <w:vertAlign w:val="subscript"/>
          <w:lang w:val="es-MX"/>
        </w:rPr>
        <w:t>D2</w:t>
      </w:r>
      <w:r w:rsidRPr="0055030A">
        <w:rPr>
          <w:lang w:val="es-MX"/>
        </w:rPr>
        <w:t xml:space="preserve">. En este caso, es particularmente importante el incremento del valor de </w:t>
      </w:r>
      <w:r w:rsidR="009E3305" w:rsidRPr="009E3305">
        <w:rPr>
          <w:lang w:val="es-MX"/>
        </w:rPr>
        <w:t xml:space="preserve">oclusión de aire </w:t>
      </w:r>
      <w:r w:rsidRPr="0055030A">
        <w:rPr>
          <w:lang w:val="es-MX"/>
        </w:rPr>
        <w:t>del suelo, debido a la reducción en el diámetro de poro, generado en el proceso de consolidación. Puede observarse que la nueva posición de MC</w:t>
      </w:r>
      <w:r w:rsidRPr="003D526C">
        <w:rPr>
          <w:vertAlign w:val="subscript"/>
          <w:lang w:val="es-MX"/>
        </w:rPr>
        <w:t>D2</w:t>
      </w:r>
      <w:r w:rsidRPr="0055030A">
        <w:rPr>
          <w:lang w:val="es-MX"/>
        </w:rPr>
        <w:t xml:space="preserve"> intersecta la curva MC</w:t>
      </w:r>
      <w:r w:rsidRPr="003D526C">
        <w:rPr>
          <w:vertAlign w:val="subscript"/>
          <w:lang w:val="es-MX"/>
        </w:rPr>
        <w:t>D1</w:t>
      </w:r>
      <w:r w:rsidR="003D526C">
        <w:rPr>
          <w:lang w:val="es-MX"/>
        </w:rPr>
        <w:t xml:space="preserve"> inicial en s&lt;10 </w:t>
      </w:r>
      <w:proofErr w:type="spellStart"/>
      <w:r w:rsidR="003D526C">
        <w:rPr>
          <w:lang w:val="es-MX"/>
        </w:rPr>
        <w:t>kPa</w:t>
      </w:r>
      <w:proofErr w:type="spellEnd"/>
      <w:r w:rsidR="003D526C">
        <w:rPr>
          <w:lang w:val="es-MX"/>
        </w:rPr>
        <w:t>. En la compresión</w:t>
      </w:r>
      <w:r w:rsidRPr="0055030A">
        <w:rPr>
          <w:lang w:val="es-MX"/>
        </w:rPr>
        <w:t xml:space="preserve"> isótropa, fue asumido que el estado del suelo permanece sobre la curva de mojado principal (</w:t>
      </w:r>
      <w:proofErr w:type="spellStart"/>
      <w:r w:rsidRPr="003D526C">
        <w:rPr>
          <w:i/>
          <w:lang w:val="es-MX"/>
        </w:rPr>
        <w:t>bounding</w:t>
      </w:r>
      <w:proofErr w:type="spellEnd"/>
      <w:r w:rsidRPr="003D526C">
        <w:rPr>
          <w:i/>
          <w:lang w:val="es-MX"/>
        </w:rPr>
        <w:t xml:space="preserve"> </w:t>
      </w:r>
      <w:proofErr w:type="spellStart"/>
      <w:r w:rsidRPr="003D526C">
        <w:rPr>
          <w:i/>
          <w:lang w:val="es-MX"/>
        </w:rPr>
        <w:t>wetting</w:t>
      </w:r>
      <w:proofErr w:type="spellEnd"/>
      <w:r w:rsidRPr="003D526C">
        <w:rPr>
          <w:i/>
          <w:lang w:val="es-MX"/>
        </w:rPr>
        <w:t xml:space="preserve"> curve</w:t>
      </w:r>
      <w:r w:rsidRPr="0055030A">
        <w:rPr>
          <w:lang w:val="es-MX"/>
        </w:rPr>
        <w:t>) y sigue su movimiento. Por lo tanto, debido a la restricción de que sobre el lado izquierdo de MC</w:t>
      </w:r>
      <w:r w:rsidRPr="003D526C">
        <w:rPr>
          <w:vertAlign w:val="subscript"/>
          <w:lang w:val="es-MX"/>
        </w:rPr>
        <w:t>D2</w:t>
      </w:r>
      <w:r w:rsidRPr="0055030A">
        <w:rPr>
          <w:lang w:val="es-MX"/>
        </w:rPr>
        <w:t xml:space="preserve"> es una “región imposible”, el estado del suelo es empujado hacia la derecha (trayectoria C2-C3) por el movimiento de la curva de mojado principal, causando un incremento en la relación de agua en succión constante.</w:t>
      </w:r>
    </w:p>
    <w:p w14:paraId="62355F9C" w14:textId="77777777" w:rsidR="007C1977" w:rsidRPr="00BB1B5E" w:rsidRDefault="007C1977" w:rsidP="00BB1B5E">
      <w:pPr>
        <w:spacing w:before="400" w:after="200"/>
        <w:ind w:firstLine="0"/>
        <w:rPr>
          <w:rStyle w:val="Ttulo1Car"/>
        </w:rPr>
      </w:pPr>
      <w:r>
        <w:rPr>
          <w:lang w:val="es-MX"/>
        </w:rPr>
        <w:t xml:space="preserve">5 </w:t>
      </w:r>
      <w:r w:rsidRPr="00BB1B5E">
        <w:rPr>
          <w:rStyle w:val="Ttulo1Car"/>
        </w:rPr>
        <w:t>CONCLUSIONES</w:t>
      </w:r>
    </w:p>
    <w:p w14:paraId="3CD8F1C9" w14:textId="77777777" w:rsidR="00C126FD" w:rsidRDefault="00551FE6" w:rsidP="00B75850">
      <w:pPr>
        <w:ind w:firstLine="0"/>
        <w:rPr>
          <w:lang w:val="es-MX"/>
        </w:rPr>
      </w:pPr>
      <w:r w:rsidRPr="00551FE6">
        <w:rPr>
          <w:lang w:val="es-MX"/>
        </w:rPr>
        <w:t xml:space="preserve">Se realizaron </w:t>
      </w:r>
      <w:r>
        <w:rPr>
          <w:lang w:val="es-MX"/>
        </w:rPr>
        <w:t xml:space="preserve">descripciones de las fábricas de </w:t>
      </w:r>
      <w:r w:rsidRPr="00551FE6">
        <w:rPr>
          <w:lang w:val="es-MX"/>
        </w:rPr>
        <w:t xml:space="preserve">dos muestras de la arcilla limosa compactadas en </w:t>
      </w:r>
      <w:r>
        <w:rPr>
          <w:lang w:val="es-MX"/>
        </w:rPr>
        <w:t xml:space="preserve"> diferentes densidades secas, por medio </w:t>
      </w:r>
      <w:r w:rsidRPr="00551FE6">
        <w:rPr>
          <w:lang w:val="es-MX"/>
        </w:rPr>
        <w:t>de MIP y ESEM</w:t>
      </w:r>
      <w:r>
        <w:rPr>
          <w:lang w:val="es-MX"/>
        </w:rPr>
        <w:t xml:space="preserve">. </w:t>
      </w:r>
      <w:r w:rsidRPr="00551FE6">
        <w:rPr>
          <w:lang w:val="es-MX"/>
        </w:rPr>
        <w:t>Una representa el estado  final de las muestras compactadas que se usa</w:t>
      </w:r>
      <w:r>
        <w:rPr>
          <w:lang w:val="es-MX"/>
        </w:rPr>
        <w:t>ron en los ensayos de este trabajo y la otra muestra,</w:t>
      </w:r>
      <w:r w:rsidRPr="00551FE6">
        <w:rPr>
          <w:lang w:val="es-MX"/>
        </w:rPr>
        <w:t xml:space="preserve"> más densa, corresponde al estado alcanzado por el suelo después de sufrir una </w:t>
      </w:r>
      <w:r>
        <w:rPr>
          <w:lang w:val="es-MX"/>
        </w:rPr>
        <w:t xml:space="preserve">importante compresión por carga, </w:t>
      </w:r>
      <w:r w:rsidRPr="00551FE6">
        <w:rPr>
          <w:lang w:val="es-MX"/>
        </w:rPr>
        <w:t xml:space="preserve">con el fin de </w:t>
      </w:r>
      <w:r>
        <w:rPr>
          <w:lang w:val="es-MX"/>
        </w:rPr>
        <w:t>observar la evolución de la fábrica</w:t>
      </w:r>
      <w:r w:rsidRPr="00551FE6">
        <w:rPr>
          <w:lang w:val="es-MX"/>
        </w:rPr>
        <w:t xml:space="preserve"> </w:t>
      </w:r>
      <w:r>
        <w:rPr>
          <w:lang w:val="es-MX"/>
        </w:rPr>
        <w:t xml:space="preserve">del suelo </w:t>
      </w:r>
      <w:r w:rsidRPr="00551FE6">
        <w:rPr>
          <w:lang w:val="es-MX"/>
        </w:rPr>
        <w:t>durante el proceso de carga</w:t>
      </w:r>
      <w:r>
        <w:rPr>
          <w:lang w:val="es-MX"/>
        </w:rPr>
        <w:t>.</w:t>
      </w:r>
      <w:r w:rsidR="00C126FD">
        <w:rPr>
          <w:lang w:val="es-MX"/>
        </w:rPr>
        <w:t xml:space="preserve"> </w:t>
      </w:r>
      <w:r w:rsidR="00C126FD" w:rsidRPr="00C126FD">
        <w:rPr>
          <w:lang w:val="es-MX"/>
        </w:rPr>
        <w:t xml:space="preserve">Además, se obtuvieron las curvas de retención para </w:t>
      </w:r>
      <w:r w:rsidR="00C126FD">
        <w:rPr>
          <w:lang w:val="es-MX"/>
        </w:rPr>
        <w:t xml:space="preserve">muestras compactadas </w:t>
      </w:r>
      <w:r w:rsidR="00C126FD" w:rsidRPr="00C126FD">
        <w:rPr>
          <w:lang w:val="es-MX"/>
        </w:rPr>
        <w:t>de la arcilla limosa</w:t>
      </w:r>
      <w:r w:rsidR="00C126FD">
        <w:rPr>
          <w:lang w:val="es-MX"/>
        </w:rPr>
        <w:t xml:space="preserve">, representativas de </w:t>
      </w:r>
      <w:r w:rsidR="00C126FD" w:rsidRPr="00C126FD">
        <w:rPr>
          <w:lang w:val="es-MX"/>
        </w:rPr>
        <w:t>las dos distintas fábricas</w:t>
      </w:r>
      <w:r w:rsidR="00C126FD">
        <w:rPr>
          <w:lang w:val="es-MX"/>
        </w:rPr>
        <w:t xml:space="preserve"> </w:t>
      </w:r>
      <w:r w:rsidR="00C126FD" w:rsidRPr="00C126FD">
        <w:rPr>
          <w:lang w:val="es-MX"/>
        </w:rPr>
        <w:lastRenderedPageBreak/>
        <w:t>contrastantes</w:t>
      </w:r>
      <w:r w:rsidR="00C126FD">
        <w:rPr>
          <w:lang w:val="es-MX"/>
        </w:rPr>
        <w:t>,</w:t>
      </w:r>
      <w:r w:rsidR="00C126FD" w:rsidRPr="00C126FD">
        <w:rPr>
          <w:lang w:val="es-MX"/>
        </w:rPr>
        <w:t xml:space="preserve"> para mostrar los principales efectos inducidos por </w:t>
      </w:r>
      <w:r w:rsidR="00C126FD">
        <w:rPr>
          <w:lang w:val="es-MX"/>
        </w:rPr>
        <w:t>el</w:t>
      </w:r>
      <w:r w:rsidR="00C126FD" w:rsidRPr="00C126FD">
        <w:rPr>
          <w:lang w:val="es-MX"/>
        </w:rPr>
        <w:t xml:space="preserve"> proceso de compresión.  </w:t>
      </w:r>
    </w:p>
    <w:p w14:paraId="69C090DF" w14:textId="77777777" w:rsidR="00C126FD" w:rsidRDefault="00551FE6" w:rsidP="00BB1B5E">
      <w:pPr>
        <w:rPr>
          <w:lang w:val="es-MX"/>
        </w:rPr>
      </w:pPr>
      <w:r w:rsidRPr="00551FE6">
        <w:rPr>
          <w:lang w:val="es-MX"/>
        </w:rPr>
        <w:t xml:space="preserve">Las fábricas observadas con el microscopio son, razonablemente, consistentes con las curvas de distribución de tamaño de poros (PSD). Puede observarse que la distribución de tamaño de poros, en ambas muestras, es claramente bimodal tal como es característico de este tipo de materiales cuando son compactados en el “lado seco del óptimo”. También, puede observarse que el aumento de la carga de compactación (muestra más densa) afecta solamente la estructura de los poros inter-agregados más grandes, no observándose cambios apreciables en los poros </w:t>
      </w:r>
      <w:proofErr w:type="spellStart"/>
      <w:r w:rsidRPr="00551FE6">
        <w:rPr>
          <w:lang w:val="es-MX"/>
        </w:rPr>
        <w:t>intra</w:t>
      </w:r>
      <w:proofErr w:type="spellEnd"/>
      <w:r w:rsidRPr="00551FE6">
        <w:rPr>
          <w:lang w:val="es-MX"/>
        </w:rPr>
        <w:t>-agregados.</w:t>
      </w:r>
      <w:r>
        <w:rPr>
          <w:lang w:val="es-MX"/>
        </w:rPr>
        <w:t xml:space="preserve"> </w:t>
      </w:r>
    </w:p>
    <w:p w14:paraId="58A9C6B4" w14:textId="7359B248" w:rsidR="007166C0" w:rsidRDefault="003C6E50" w:rsidP="00BB1B5E">
      <w:pPr>
        <w:rPr>
          <w:lang w:val="es-MX"/>
        </w:rPr>
      </w:pPr>
      <w:r w:rsidRPr="003C6E50">
        <w:rPr>
          <w:lang w:val="es-MX"/>
        </w:rPr>
        <w:t xml:space="preserve">Información adicional sobre la estructura del suelo puede ser </w:t>
      </w:r>
      <w:r w:rsidR="00540B29" w:rsidRPr="00906EA8">
        <w:rPr>
          <w:lang w:val="es-MX"/>
        </w:rPr>
        <w:t>deducida</w:t>
      </w:r>
      <w:r w:rsidR="00540B29" w:rsidRPr="003C6E50">
        <w:rPr>
          <w:lang w:val="es-MX"/>
        </w:rPr>
        <w:t xml:space="preserve"> </w:t>
      </w:r>
      <w:r w:rsidRPr="003C6E50">
        <w:rPr>
          <w:lang w:val="es-MX"/>
        </w:rPr>
        <w:t xml:space="preserve">del análisis de las curvas de retención. </w:t>
      </w:r>
      <w:r>
        <w:rPr>
          <w:lang w:val="es-MX"/>
        </w:rPr>
        <w:t>P</w:t>
      </w:r>
      <w:r w:rsidRPr="003C6E50">
        <w:rPr>
          <w:lang w:val="es-MX"/>
        </w:rPr>
        <w:t>uede observar</w:t>
      </w:r>
      <w:r>
        <w:rPr>
          <w:lang w:val="es-MX"/>
        </w:rPr>
        <w:t>se</w:t>
      </w:r>
      <w:r w:rsidRPr="003C6E50">
        <w:rPr>
          <w:lang w:val="es-MX"/>
        </w:rPr>
        <w:t xml:space="preserve"> que el agua retenida en las succiones altas es ind</w:t>
      </w:r>
      <w:r>
        <w:rPr>
          <w:lang w:val="es-MX"/>
        </w:rPr>
        <w:t>ependiente de la densidad seca. Posiblemente</w:t>
      </w:r>
      <w:r w:rsidRPr="003C6E50">
        <w:rPr>
          <w:lang w:val="es-MX"/>
        </w:rPr>
        <w:t xml:space="preserve"> </w:t>
      </w:r>
      <w:r w:rsidR="00223536">
        <w:rPr>
          <w:lang w:val="es-MX"/>
        </w:rPr>
        <w:t xml:space="preserve">en altas succiones </w:t>
      </w:r>
      <w:r w:rsidRPr="003C6E50">
        <w:rPr>
          <w:lang w:val="es-MX"/>
        </w:rPr>
        <w:t xml:space="preserve">el agua retenida </w:t>
      </w:r>
      <w:r w:rsidR="00223536">
        <w:rPr>
          <w:lang w:val="es-MX"/>
        </w:rPr>
        <w:t xml:space="preserve">está presente en los poros </w:t>
      </w:r>
      <w:proofErr w:type="spellStart"/>
      <w:r w:rsidR="00223536">
        <w:rPr>
          <w:lang w:val="es-MX"/>
        </w:rPr>
        <w:t>intra</w:t>
      </w:r>
      <w:proofErr w:type="spellEnd"/>
      <w:r w:rsidR="00223536">
        <w:rPr>
          <w:lang w:val="es-MX"/>
        </w:rPr>
        <w:t>-agregados,</w:t>
      </w:r>
      <w:r w:rsidR="00223536" w:rsidRPr="00223536">
        <w:rPr>
          <w:lang w:val="es-MX"/>
        </w:rPr>
        <w:t xml:space="preserve"> </w:t>
      </w:r>
      <w:r w:rsidRPr="003C6E50">
        <w:rPr>
          <w:lang w:val="es-MX"/>
        </w:rPr>
        <w:t>donde la porosidad total no desempeña ningún papel relevante</w:t>
      </w:r>
      <w:r w:rsidR="00281B78">
        <w:rPr>
          <w:lang w:val="es-MX"/>
        </w:rPr>
        <w:t xml:space="preserve">. </w:t>
      </w:r>
      <w:r w:rsidRPr="00281B78">
        <w:rPr>
          <w:lang w:val="es-MX"/>
        </w:rPr>
        <w:t xml:space="preserve">La comparación entre las curvas de retención ilustra su dependencia de la relación de vacíos, que afecta a la capacidad de almacenamiento de agua del suelo </w:t>
      </w:r>
      <w:r w:rsidR="00050138" w:rsidRPr="00281B78">
        <w:rPr>
          <w:lang w:val="es-MX"/>
        </w:rPr>
        <w:t>correspondiente a su condición saturada</w:t>
      </w:r>
      <w:r w:rsidRPr="00281B78">
        <w:rPr>
          <w:lang w:val="es-MX"/>
        </w:rPr>
        <w:t>, el valor de l</w:t>
      </w:r>
      <w:r w:rsidR="00166F26" w:rsidRPr="00281B78">
        <w:rPr>
          <w:lang w:val="es-MX"/>
        </w:rPr>
        <w:t xml:space="preserve">a entrada de aire en </w:t>
      </w:r>
      <w:r w:rsidRPr="00281B78">
        <w:rPr>
          <w:lang w:val="es-MX"/>
        </w:rPr>
        <w:t xml:space="preserve"> </w:t>
      </w:r>
      <w:r w:rsidR="00050138" w:rsidRPr="00281B78">
        <w:rPr>
          <w:lang w:val="es-MX"/>
        </w:rPr>
        <w:t xml:space="preserve">la curva de secado </w:t>
      </w:r>
      <w:r w:rsidR="009E3305">
        <w:rPr>
          <w:lang w:val="es-MX"/>
        </w:rPr>
        <w:t xml:space="preserve">y </w:t>
      </w:r>
      <w:r w:rsidR="00050138" w:rsidRPr="00281B78">
        <w:rPr>
          <w:lang w:val="es-MX"/>
        </w:rPr>
        <w:t xml:space="preserve">el valor oclusión de aire </w:t>
      </w:r>
      <w:r w:rsidRPr="00281B78">
        <w:rPr>
          <w:lang w:val="es-MX"/>
        </w:rPr>
        <w:t xml:space="preserve">en </w:t>
      </w:r>
      <w:r w:rsidR="00050138" w:rsidRPr="00281B78">
        <w:rPr>
          <w:lang w:val="es-MX"/>
        </w:rPr>
        <w:t xml:space="preserve">la curva </w:t>
      </w:r>
      <w:r w:rsidR="00281B78">
        <w:rPr>
          <w:lang w:val="es-MX"/>
        </w:rPr>
        <w:t xml:space="preserve">de </w:t>
      </w:r>
      <w:r w:rsidRPr="00281B78">
        <w:rPr>
          <w:lang w:val="es-MX"/>
        </w:rPr>
        <w:t>mojado.</w:t>
      </w:r>
    </w:p>
    <w:p w14:paraId="1128BCCC" w14:textId="57CECACD" w:rsidR="00782127" w:rsidRPr="00906EA8" w:rsidRDefault="007166C0" w:rsidP="00BB1B5E">
      <w:pPr>
        <w:rPr>
          <w:lang w:val="es-MX"/>
        </w:rPr>
      </w:pPr>
      <w:r w:rsidRPr="007166C0">
        <w:rPr>
          <w:lang w:val="es-MX"/>
        </w:rPr>
        <w:t>Se realizaron tres ensayos de comp</w:t>
      </w:r>
      <w:r w:rsidR="00693C76">
        <w:rPr>
          <w:lang w:val="es-MX"/>
        </w:rPr>
        <w:t xml:space="preserve">resión isotrópica en diferentes succiones </w:t>
      </w:r>
      <w:r w:rsidR="009E3305" w:rsidRPr="009E3305">
        <w:rPr>
          <w:lang w:val="es-MX"/>
        </w:rPr>
        <w:t xml:space="preserve">en una celda </w:t>
      </w:r>
      <w:proofErr w:type="spellStart"/>
      <w:r w:rsidR="009E3305" w:rsidRPr="009E3305">
        <w:rPr>
          <w:lang w:val="es-MX"/>
        </w:rPr>
        <w:t>triaxial</w:t>
      </w:r>
      <w:proofErr w:type="spellEnd"/>
      <w:r w:rsidR="009E3305" w:rsidRPr="009E3305">
        <w:rPr>
          <w:lang w:val="es-MX"/>
        </w:rPr>
        <w:t xml:space="preserve"> completamente instrumentada p</w:t>
      </w:r>
      <w:r w:rsidR="00693C76">
        <w:rPr>
          <w:lang w:val="es-MX"/>
        </w:rPr>
        <w:t xml:space="preserve">ara estudiar la respuesta de </w:t>
      </w:r>
      <w:proofErr w:type="spellStart"/>
      <w:r w:rsidR="00693C76">
        <w:rPr>
          <w:lang w:val="es-MX"/>
        </w:rPr>
        <w:t>hi</w:t>
      </w:r>
      <w:r w:rsidR="009E3305" w:rsidRPr="009E3305">
        <w:rPr>
          <w:lang w:val="es-MX"/>
        </w:rPr>
        <w:t>dro</w:t>
      </w:r>
      <w:proofErr w:type="spellEnd"/>
      <w:r w:rsidR="009E3305" w:rsidRPr="009E3305">
        <w:rPr>
          <w:lang w:val="es-MX"/>
        </w:rPr>
        <w:t xml:space="preserve">-mecánica acoplada de la arcilla limosa, que fue compactada estáticamente en una muy baja </w:t>
      </w:r>
      <w:r w:rsidR="009E3305" w:rsidRPr="00906EA8">
        <w:rPr>
          <w:lang w:val="es-MX"/>
        </w:rPr>
        <w:t xml:space="preserve">densidad seca. </w:t>
      </w:r>
    </w:p>
    <w:p w14:paraId="62DF9B53" w14:textId="4D6CE7F6" w:rsidR="0002220E" w:rsidRDefault="00782127" w:rsidP="00BB1B5E">
      <w:pPr>
        <w:rPr>
          <w:lang w:val="es-MX"/>
        </w:rPr>
      </w:pPr>
      <w:r w:rsidRPr="00906EA8">
        <w:rPr>
          <w:lang w:val="es-MX"/>
        </w:rPr>
        <w:t>Los resultados</w:t>
      </w:r>
      <w:r w:rsidRPr="00782127">
        <w:rPr>
          <w:lang w:val="es-MX"/>
        </w:rPr>
        <w:t xml:space="preserve"> experimentales mostraron el importante papel desempeñado por </w:t>
      </w:r>
      <w:r w:rsidR="00D12845">
        <w:rPr>
          <w:lang w:val="es-MX"/>
        </w:rPr>
        <w:t xml:space="preserve">la aplicación de </w:t>
      </w:r>
      <w:r w:rsidR="00D84E0D">
        <w:rPr>
          <w:lang w:val="es-MX"/>
        </w:rPr>
        <w:t xml:space="preserve">cargas mecánicas en </w:t>
      </w:r>
      <w:r w:rsidRPr="00782127">
        <w:rPr>
          <w:lang w:val="es-MX"/>
        </w:rPr>
        <w:t xml:space="preserve">la modificación de las propiedades de retención de agua del suelo. </w:t>
      </w:r>
      <w:r w:rsidR="00051DD8">
        <w:rPr>
          <w:lang w:val="es-MX"/>
        </w:rPr>
        <w:t>S</w:t>
      </w:r>
      <w:r w:rsidR="0078008F">
        <w:rPr>
          <w:lang w:val="es-MX"/>
        </w:rPr>
        <w:t xml:space="preserve">e </w:t>
      </w:r>
      <w:r w:rsidR="0078008F" w:rsidRPr="0078008F">
        <w:rPr>
          <w:lang w:val="es-MX"/>
        </w:rPr>
        <w:t>seleccionaron</w:t>
      </w:r>
      <w:r w:rsidR="00D27BB9">
        <w:rPr>
          <w:lang w:val="es-MX"/>
        </w:rPr>
        <w:t xml:space="preserve"> las</w:t>
      </w:r>
      <w:r w:rsidR="0078008F">
        <w:rPr>
          <w:lang w:val="es-MX"/>
        </w:rPr>
        <w:t xml:space="preserve"> succiones </w:t>
      </w:r>
      <w:r w:rsidR="00D27BB9">
        <w:rPr>
          <w:lang w:val="es-MX"/>
        </w:rPr>
        <w:t xml:space="preserve">de </w:t>
      </w:r>
      <w:r w:rsidR="00051DD8">
        <w:rPr>
          <w:lang w:val="es-MX"/>
        </w:rPr>
        <w:t xml:space="preserve">10, 100 y 600 </w:t>
      </w:r>
      <w:proofErr w:type="spellStart"/>
      <w:r w:rsidR="00051DD8">
        <w:rPr>
          <w:lang w:val="es-MX"/>
        </w:rPr>
        <w:t>kPa</w:t>
      </w:r>
      <w:proofErr w:type="spellEnd"/>
      <w:r w:rsidR="00051DD8">
        <w:rPr>
          <w:lang w:val="es-MX"/>
        </w:rPr>
        <w:t xml:space="preserve"> como punto de partida para realizar las trayectorias de compresión, </w:t>
      </w:r>
      <w:r w:rsidRPr="00782127">
        <w:rPr>
          <w:lang w:val="es-MX"/>
        </w:rPr>
        <w:t>qu</w:t>
      </w:r>
      <w:r w:rsidR="00051DD8">
        <w:rPr>
          <w:lang w:val="es-MX"/>
        </w:rPr>
        <w:t>e corresponden</w:t>
      </w:r>
      <w:r w:rsidR="00AE0570">
        <w:rPr>
          <w:lang w:val="es-MX"/>
        </w:rPr>
        <w:t xml:space="preserve"> </w:t>
      </w:r>
      <w:r w:rsidR="007E17C2">
        <w:rPr>
          <w:lang w:val="es-MX"/>
        </w:rPr>
        <w:t>(</w:t>
      </w:r>
      <w:r w:rsidR="007E17C2" w:rsidRPr="00782127">
        <w:rPr>
          <w:lang w:val="es-MX"/>
        </w:rPr>
        <w:t>curva de retención</w:t>
      </w:r>
      <w:r w:rsidR="007E17C2">
        <w:rPr>
          <w:lang w:val="es-MX"/>
        </w:rPr>
        <w:t xml:space="preserve">) </w:t>
      </w:r>
      <w:r w:rsidR="00AE0570">
        <w:rPr>
          <w:lang w:val="es-MX"/>
        </w:rPr>
        <w:t>a un valor</w:t>
      </w:r>
      <w:r w:rsidR="007E17C2">
        <w:rPr>
          <w:lang w:val="es-MX"/>
        </w:rPr>
        <w:t xml:space="preserve"> </w:t>
      </w:r>
      <w:r w:rsidRPr="00782127">
        <w:rPr>
          <w:lang w:val="es-MX"/>
        </w:rPr>
        <w:t>cerca</w:t>
      </w:r>
      <w:r w:rsidR="007E17C2">
        <w:rPr>
          <w:lang w:val="es-MX"/>
        </w:rPr>
        <w:t>no</w:t>
      </w:r>
      <w:r w:rsidRPr="00782127">
        <w:rPr>
          <w:lang w:val="es-MX"/>
        </w:rPr>
        <w:t xml:space="preserve"> </w:t>
      </w:r>
      <w:r w:rsidR="00AE0570">
        <w:rPr>
          <w:lang w:val="es-MX"/>
        </w:rPr>
        <w:t>a la frontera de la curv</w:t>
      </w:r>
      <w:r w:rsidR="007E17C2">
        <w:rPr>
          <w:lang w:val="es-MX"/>
        </w:rPr>
        <w:t xml:space="preserve">a de principal </w:t>
      </w:r>
      <w:r w:rsidR="007E17C2" w:rsidRPr="007E17C2">
        <w:rPr>
          <w:lang w:val="es-MX"/>
        </w:rPr>
        <w:t>mojado</w:t>
      </w:r>
      <w:r w:rsidR="007E17C2">
        <w:rPr>
          <w:lang w:val="es-MX"/>
        </w:rPr>
        <w:t xml:space="preserve">, una valor en la zona de </w:t>
      </w:r>
      <w:r w:rsidR="003D526C">
        <w:rPr>
          <w:lang w:val="es-MX"/>
        </w:rPr>
        <w:t>“</w:t>
      </w:r>
      <w:proofErr w:type="spellStart"/>
      <w:r w:rsidR="007E17C2" w:rsidRPr="003D526C">
        <w:rPr>
          <w:i/>
          <w:lang w:val="es-MX"/>
        </w:rPr>
        <w:t>scanning</w:t>
      </w:r>
      <w:proofErr w:type="spellEnd"/>
      <w:r w:rsidR="007E17C2" w:rsidRPr="003D526C">
        <w:rPr>
          <w:i/>
          <w:lang w:val="es-MX"/>
        </w:rPr>
        <w:t xml:space="preserve"> </w:t>
      </w:r>
      <w:proofErr w:type="spellStart"/>
      <w:r w:rsidR="007E17C2" w:rsidRPr="003D526C">
        <w:rPr>
          <w:i/>
          <w:lang w:val="es-MX"/>
        </w:rPr>
        <w:t>domain</w:t>
      </w:r>
      <w:proofErr w:type="spellEnd"/>
      <w:r w:rsidR="003D526C">
        <w:rPr>
          <w:lang w:val="es-MX"/>
        </w:rPr>
        <w:t>”</w:t>
      </w:r>
      <w:r w:rsidR="007E17C2">
        <w:rPr>
          <w:lang w:val="es-MX"/>
        </w:rPr>
        <w:t xml:space="preserve"> ubicada entre ambas curvas principales, y un valor cercano </w:t>
      </w:r>
      <w:proofErr w:type="spellStart"/>
      <w:r w:rsidR="007E17C2" w:rsidRPr="007E17C2">
        <w:rPr>
          <w:lang w:val="es-MX"/>
        </w:rPr>
        <w:t>cercano</w:t>
      </w:r>
      <w:proofErr w:type="spellEnd"/>
      <w:r w:rsidR="007E17C2" w:rsidRPr="007E17C2">
        <w:rPr>
          <w:lang w:val="es-MX"/>
        </w:rPr>
        <w:t xml:space="preserve"> a la frontera de</w:t>
      </w:r>
      <w:r w:rsidR="007E17C2">
        <w:rPr>
          <w:lang w:val="es-MX"/>
        </w:rPr>
        <w:t xml:space="preserve"> la curva de principal de secado.</w:t>
      </w:r>
      <w:r w:rsidR="006632F6">
        <w:rPr>
          <w:lang w:val="es-MX"/>
        </w:rPr>
        <w:t xml:space="preserve"> </w:t>
      </w:r>
      <w:r w:rsidR="0002220E">
        <w:rPr>
          <w:lang w:val="es-MX"/>
        </w:rPr>
        <w:t>En l</w:t>
      </w:r>
      <w:r w:rsidR="006632F6">
        <w:rPr>
          <w:lang w:val="es-MX"/>
        </w:rPr>
        <w:t xml:space="preserve">as trayectorias de compresión </w:t>
      </w:r>
      <w:r w:rsidRPr="00782127">
        <w:rPr>
          <w:lang w:val="es-MX"/>
        </w:rPr>
        <w:t xml:space="preserve">en una succión de 100 a 600 </w:t>
      </w:r>
      <w:proofErr w:type="spellStart"/>
      <w:r w:rsidRPr="00782127">
        <w:rPr>
          <w:lang w:val="es-MX"/>
        </w:rPr>
        <w:t>kPa</w:t>
      </w:r>
      <w:proofErr w:type="spellEnd"/>
      <w:r w:rsidRPr="00782127">
        <w:rPr>
          <w:lang w:val="es-MX"/>
        </w:rPr>
        <w:t xml:space="preserve">, </w:t>
      </w:r>
      <w:r w:rsidR="00540B29" w:rsidRPr="00906EA8">
        <w:rPr>
          <w:lang w:val="es-MX"/>
        </w:rPr>
        <w:t>l</w:t>
      </w:r>
      <w:r w:rsidR="0002220E" w:rsidRPr="00906EA8">
        <w:rPr>
          <w:lang w:val="es-MX"/>
        </w:rPr>
        <w:t>a muestra expuls</w:t>
      </w:r>
      <w:r w:rsidR="00540B29" w:rsidRPr="00906EA8">
        <w:rPr>
          <w:lang w:val="es-MX"/>
        </w:rPr>
        <w:t>ó</w:t>
      </w:r>
      <w:r w:rsidR="0002220E" w:rsidRPr="0002220E">
        <w:rPr>
          <w:lang w:val="es-MX"/>
        </w:rPr>
        <w:t xml:space="preserve"> agua, mientras qu</w:t>
      </w:r>
      <w:r w:rsidR="0002220E">
        <w:rPr>
          <w:lang w:val="es-MX"/>
        </w:rPr>
        <w:t xml:space="preserve">e en una succión de 10 </w:t>
      </w:r>
      <w:proofErr w:type="spellStart"/>
      <w:r w:rsidR="0002220E">
        <w:rPr>
          <w:lang w:val="es-MX"/>
        </w:rPr>
        <w:t>kPa</w:t>
      </w:r>
      <w:proofErr w:type="spellEnd"/>
      <w:r w:rsidR="0002220E">
        <w:rPr>
          <w:lang w:val="es-MX"/>
        </w:rPr>
        <w:t xml:space="preserve"> la muestra presentó</w:t>
      </w:r>
      <w:r w:rsidR="0002220E" w:rsidRPr="0002220E">
        <w:rPr>
          <w:lang w:val="es-MX"/>
        </w:rPr>
        <w:t xml:space="preserve"> una clara tendencia a absorber el agua debido a la formación de una estructura más densa con un valor más alto </w:t>
      </w:r>
      <w:r w:rsidR="0002220E">
        <w:rPr>
          <w:lang w:val="es-MX"/>
        </w:rPr>
        <w:t>de</w:t>
      </w:r>
      <w:r w:rsidR="0002220E" w:rsidRPr="0002220E">
        <w:rPr>
          <w:lang w:val="es-MX"/>
        </w:rPr>
        <w:t xml:space="preserve"> oclusión de aire</w:t>
      </w:r>
      <w:r w:rsidR="0002220E">
        <w:rPr>
          <w:lang w:val="es-MX"/>
        </w:rPr>
        <w:t xml:space="preserve"> </w:t>
      </w:r>
      <w:r w:rsidR="0002220E" w:rsidRPr="0002220E">
        <w:rPr>
          <w:lang w:val="es-MX"/>
        </w:rPr>
        <w:t>en la curva de mojado</w:t>
      </w:r>
      <w:r w:rsidR="0002220E">
        <w:rPr>
          <w:lang w:val="es-MX"/>
        </w:rPr>
        <w:t xml:space="preserve">. </w:t>
      </w:r>
      <w:r w:rsidRPr="00782127">
        <w:rPr>
          <w:lang w:val="es-MX"/>
        </w:rPr>
        <w:t>Este hecho se explica en términos de</w:t>
      </w:r>
      <w:r w:rsidR="0002220E">
        <w:rPr>
          <w:lang w:val="es-MX"/>
        </w:rPr>
        <w:t>l</w:t>
      </w:r>
      <w:r w:rsidRPr="00782127">
        <w:rPr>
          <w:lang w:val="es-MX"/>
        </w:rPr>
        <w:t xml:space="preserve"> movimiento y el cambio de forma </w:t>
      </w:r>
      <w:r w:rsidR="0002220E">
        <w:rPr>
          <w:lang w:val="es-MX"/>
        </w:rPr>
        <w:t xml:space="preserve">de las curvas de mojado y secado causado por la compresión, que dependen </w:t>
      </w:r>
      <w:r w:rsidR="0002220E" w:rsidRPr="0002220E">
        <w:rPr>
          <w:lang w:val="es-MX"/>
        </w:rPr>
        <w:t xml:space="preserve">de la relación de vacíos y delimitan </w:t>
      </w:r>
      <w:r w:rsidR="0002220E">
        <w:rPr>
          <w:lang w:val="es-MX"/>
        </w:rPr>
        <w:t>la región de e</w:t>
      </w:r>
      <w:r w:rsidR="0002220E" w:rsidRPr="0002220E">
        <w:rPr>
          <w:lang w:val="es-MX"/>
        </w:rPr>
        <w:t xml:space="preserve">stados </w:t>
      </w:r>
      <w:r w:rsidR="0002220E">
        <w:rPr>
          <w:lang w:val="es-MX"/>
        </w:rPr>
        <w:t>posibles</w:t>
      </w:r>
      <w:r w:rsidR="0096783D">
        <w:rPr>
          <w:lang w:val="es-MX"/>
        </w:rPr>
        <w:t>.</w:t>
      </w:r>
    </w:p>
    <w:p w14:paraId="3756A85A" w14:textId="6A17FD5E" w:rsidR="0096783D" w:rsidRDefault="0096783D" w:rsidP="00BB1B5E">
      <w:pPr>
        <w:rPr>
          <w:lang w:val="es-MX"/>
        </w:rPr>
      </w:pPr>
      <w:r>
        <w:rPr>
          <w:lang w:val="es-MX"/>
        </w:rPr>
        <w:t>Los r</w:t>
      </w:r>
      <w:r w:rsidR="00BA0057" w:rsidRPr="00BA0057">
        <w:rPr>
          <w:lang w:val="es-MX"/>
        </w:rPr>
        <w:t xml:space="preserve">esultados mecánicos </w:t>
      </w:r>
      <w:r>
        <w:rPr>
          <w:lang w:val="es-MX"/>
        </w:rPr>
        <w:t>obtenidos en las trayectorias</w:t>
      </w:r>
      <w:r w:rsidR="00BA0057" w:rsidRPr="00BA0057">
        <w:rPr>
          <w:lang w:val="es-MX"/>
        </w:rPr>
        <w:t xml:space="preserve"> </w:t>
      </w:r>
      <w:r w:rsidR="002E3F9E">
        <w:rPr>
          <w:lang w:val="es-MX"/>
        </w:rPr>
        <w:t xml:space="preserve">de </w:t>
      </w:r>
      <w:r w:rsidR="002E3F9E" w:rsidRPr="002E3F9E">
        <w:rPr>
          <w:lang w:val="es-MX"/>
        </w:rPr>
        <w:t>compresión isotrópica en diferentes succiones</w:t>
      </w:r>
      <w:r w:rsidR="00BA0057" w:rsidRPr="00BA0057">
        <w:rPr>
          <w:lang w:val="es-MX"/>
        </w:rPr>
        <w:t>, tales como la compresibilidad y la</w:t>
      </w:r>
      <w:r w:rsidR="002E3F9E">
        <w:rPr>
          <w:lang w:val="es-MX"/>
        </w:rPr>
        <w:t xml:space="preserve">s </w:t>
      </w:r>
      <w:r w:rsidR="002E3F9E">
        <w:rPr>
          <w:lang w:val="es-MX"/>
        </w:rPr>
        <w:lastRenderedPageBreak/>
        <w:t>presiones de</w:t>
      </w:r>
      <w:r w:rsidR="00BA0057" w:rsidRPr="00BA0057">
        <w:rPr>
          <w:lang w:val="es-MX"/>
        </w:rPr>
        <w:t xml:space="preserve"> fluencia, fueron interpretados en el marco del modelo </w:t>
      </w:r>
      <w:proofErr w:type="spellStart"/>
      <w:r w:rsidR="00BA0057" w:rsidRPr="00BA0057">
        <w:rPr>
          <w:lang w:val="es-MX"/>
        </w:rPr>
        <w:t>elastoplásticos</w:t>
      </w:r>
      <w:proofErr w:type="spellEnd"/>
      <w:r w:rsidR="00BA0057" w:rsidRPr="00BA0057">
        <w:rPr>
          <w:lang w:val="es-MX"/>
        </w:rPr>
        <w:t xml:space="preserve"> de Alonso </w:t>
      </w:r>
      <w:r w:rsidR="00BA0057" w:rsidRPr="003D526C">
        <w:rPr>
          <w:i/>
          <w:lang w:val="es-MX"/>
        </w:rPr>
        <w:t>et al.</w:t>
      </w:r>
      <w:r w:rsidR="00BA0057" w:rsidRPr="00BA0057">
        <w:rPr>
          <w:lang w:val="es-MX"/>
        </w:rPr>
        <w:t xml:space="preserve"> (1990). </w:t>
      </w:r>
      <w:r w:rsidR="002E3F9E">
        <w:rPr>
          <w:lang w:val="es-MX"/>
        </w:rPr>
        <w:t>Los cambios en el</w:t>
      </w:r>
      <w:r w:rsidR="00BA0057" w:rsidRPr="00BA0057">
        <w:rPr>
          <w:lang w:val="es-MX"/>
        </w:rPr>
        <w:t xml:space="preserve"> contenido de agua</w:t>
      </w:r>
      <w:r w:rsidR="002E3F9E">
        <w:rPr>
          <w:lang w:val="es-MX"/>
        </w:rPr>
        <w:t>,</w:t>
      </w:r>
      <w:r w:rsidR="00BA0057" w:rsidRPr="00BA0057">
        <w:rPr>
          <w:lang w:val="es-MX"/>
        </w:rPr>
        <w:t xml:space="preserve"> observados </w:t>
      </w:r>
      <w:r w:rsidR="002E3F9E">
        <w:rPr>
          <w:lang w:val="es-MX"/>
        </w:rPr>
        <w:t>durante la</w:t>
      </w:r>
      <w:r w:rsidR="00BA0057" w:rsidRPr="00BA0057">
        <w:rPr>
          <w:lang w:val="es-MX"/>
        </w:rPr>
        <w:t xml:space="preserve"> carga isotrópica</w:t>
      </w:r>
      <w:r w:rsidR="002E3F9E">
        <w:rPr>
          <w:lang w:val="es-MX"/>
        </w:rPr>
        <w:t>,</w:t>
      </w:r>
      <w:r w:rsidR="00BA0057" w:rsidRPr="00BA0057">
        <w:rPr>
          <w:lang w:val="es-MX"/>
        </w:rPr>
        <w:t xml:space="preserve"> fueron interpretados en el marco de</w:t>
      </w:r>
      <w:r w:rsidR="002E3F9E">
        <w:rPr>
          <w:lang w:val="es-MX"/>
        </w:rPr>
        <w:t>l esquema</w:t>
      </w:r>
      <w:r w:rsidR="00BA0057" w:rsidRPr="00BA0057">
        <w:rPr>
          <w:lang w:val="es-MX"/>
        </w:rPr>
        <w:t xml:space="preserve"> </w:t>
      </w:r>
      <w:r w:rsidR="002E3F9E">
        <w:rPr>
          <w:lang w:val="es-MX"/>
        </w:rPr>
        <w:t xml:space="preserve">de </w:t>
      </w:r>
      <w:r w:rsidR="002E3F9E" w:rsidRPr="002E3F9E">
        <w:rPr>
          <w:lang w:val="es-MX"/>
        </w:rPr>
        <w:t>‘</w:t>
      </w:r>
      <w:r w:rsidR="00BA0057" w:rsidRPr="00BA0057">
        <w:rPr>
          <w:lang w:val="es-MX"/>
        </w:rPr>
        <w:t xml:space="preserve">curvas de retención </w:t>
      </w:r>
      <w:r w:rsidR="00C34B96" w:rsidRPr="003D526C">
        <w:rPr>
          <w:lang w:val="es-MX"/>
        </w:rPr>
        <w:t>delimitantes</w:t>
      </w:r>
      <w:r w:rsidR="002E3F9E" w:rsidRPr="003D526C">
        <w:rPr>
          <w:lang w:val="es-MX"/>
        </w:rPr>
        <w:t xml:space="preserve">’ </w:t>
      </w:r>
      <w:r w:rsidR="00BA0057" w:rsidRPr="003D526C">
        <w:rPr>
          <w:lang w:val="es-MX"/>
        </w:rPr>
        <w:t>propuestas</w:t>
      </w:r>
      <w:r w:rsidR="00BA0057" w:rsidRPr="00BA0057">
        <w:rPr>
          <w:lang w:val="es-MX"/>
        </w:rPr>
        <w:t xml:space="preserve"> por </w:t>
      </w:r>
      <w:proofErr w:type="spellStart"/>
      <w:r w:rsidR="00BA0057" w:rsidRPr="00BA0057">
        <w:rPr>
          <w:lang w:val="es-MX"/>
        </w:rPr>
        <w:t>Vaunat</w:t>
      </w:r>
      <w:proofErr w:type="spellEnd"/>
      <w:r w:rsidR="00BA0057" w:rsidRPr="00BA0057">
        <w:rPr>
          <w:lang w:val="es-MX"/>
        </w:rPr>
        <w:t xml:space="preserve"> </w:t>
      </w:r>
      <w:r w:rsidR="00BA0057" w:rsidRPr="003D526C">
        <w:rPr>
          <w:i/>
          <w:lang w:val="es-MX"/>
        </w:rPr>
        <w:t>et al.</w:t>
      </w:r>
      <w:r w:rsidR="00BA0057" w:rsidRPr="00BA0057">
        <w:rPr>
          <w:lang w:val="es-MX"/>
        </w:rPr>
        <w:t xml:space="preserve"> (2000), que separan un dominio de </w:t>
      </w:r>
      <w:r w:rsidR="00C34B96">
        <w:rPr>
          <w:lang w:val="es-MX"/>
        </w:rPr>
        <w:t>e</w:t>
      </w:r>
      <w:r w:rsidR="00BA0057" w:rsidRPr="00BA0057">
        <w:rPr>
          <w:lang w:val="es-MX"/>
        </w:rPr>
        <w:t xml:space="preserve">stados </w:t>
      </w:r>
      <w:r w:rsidR="00C34B96">
        <w:rPr>
          <w:lang w:val="es-MX"/>
        </w:rPr>
        <w:t>posibles de e</w:t>
      </w:r>
      <w:r w:rsidR="00BA0057" w:rsidRPr="00BA0057">
        <w:rPr>
          <w:lang w:val="es-MX"/>
        </w:rPr>
        <w:t xml:space="preserve">stados inalcanzables en el plano de </w:t>
      </w:r>
      <w:r w:rsidR="00BA0057" w:rsidRPr="00906EA8">
        <w:rPr>
          <w:lang w:val="es-MX"/>
        </w:rPr>
        <w:t>contenido</w:t>
      </w:r>
      <w:r w:rsidR="00540B29" w:rsidRPr="00906EA8">
        <w:rPr>
          <w:lang w:val="es-MX"/>
        </w:rPr>
        <w:t xml:space="preserve"> </w:t>
      </w:r>
      <w:r w:rsidR="00C34B96" w:rsidRPr="00906EA8">
        <w:rPr>
          <w:lang w:val="es-MX"/>
        </w:rPr>
        <w:t>de</w:t>
      </w:r>
      <w:r w:rsidR="00C34B96">
        <w:rPr>
          <w:lang w:val="es-MX"/>
        </w:rPr>
        <w:t xml:space="preserve"> agua-succión</w:t>
      </w:r>
      <w:r w:rsidR="00BA0057" w:rsidRPr="00BA0057">
        <w:rPr>
          <w:lang w:val="es-MX"/>
        </w:rPr>
        <w:t>.</w:t>
      </w:r>
    </w:p>
    <w:p w14:paraId="12855F70" w14:textId="6E290C2D" w:rsidR="00A030C9" w:rsidRPr="00DD00C9" w:rsidRDefault="00A030C9" w:rsidP="00E53BC0">
      <w:pPr>
        <w:pStyle w:val="Ttulo1"/>
        <w:numPr>
          <w:ilvl w:val="0"/>
          <w:numId w:val="0"/>
        </w:numPr>
        <w:rPr>
          <w:lang w:val="es-ES"/>
        </w:rPr>
      </w:pPr>
      <w:r w:rsidRPr="00F91602">
        <w:rPr>
          <w:caps w:val="0"/>
          <w:lang w:val="es-MX"/>
        </w:rPr>
        <w:t>REFERENCIAS</w:t>
      </w:r>
    </w:p>
    <w:p w14:paraId="21AAFDE4" w14:textId="320B272D" w:rsidR="00BA0057" w:rsidRPr="001132E1" w:rsidRDefault="00BA0057" w:rsidP="00A030C9">
      <w:pPr>
        <w:pStyle w:val="Referencia"/>
        <w:rPr>
          <w:lang w:val="en-GB"/>
        </w:rPr>
      </w:pPr>
      <w:r w:rsidRPr="001132E1">
        <w:t xml:space="preserve">Alonso, E.E., Gens, A. &amp; Josa, A. </w:t>
      </w:r>
      <w:r w:rsidR="00B63BB4" w:rsidRPr="001132E1">
        <w:t>(</w:t>
      </w:r>
      <w:r w:rsidRPr="001132E1">
        <w:t>1990</w:t>
      </w:r>
      <w:r w:rsidR="00B63BB4" w:rsidRPr="001132E1">
        <w:t>)</w:t>
      </w:r>
      <w:r w:rsidRPr="001132E1">
        <w:t xml:space="preserve">. </w:t>
      </w:r>
      <w:r w:rsidR="00B63BB4" w:rsidRPr="001132E1">
        <w:t>“</w:t>
      </w:r>
      <w:r w:rsidRPr="001132E1">
        <w:rPr>
          <w:lang w:val="en-GB"/>
        </w:rPr>
        <w:t>A constitutive model for partially saturated soils</w:t>
      </w:r>
      <w:r w:rsidR="00B63BB4" w:rsidRPr="001132E1">
        <w:rPr>
          <w:lang w:val="en-GB"/>
        </w:rPr>
        <w:t>”</w:t>
      </w:r>
      <w:r w:rsidRPr="001132E1">
        <w:rPr>
          <w:lang w:val="en-GB"/>
        </w:rPr>
        <w:t xml:space="preserve">. </w:t>
      </w:r>
      <w:proofErr w:type="spellStart"/>
      <w:r w:rsidRPr="001132E1">
        <w:rPr>
          <w:i/>
          <w:lang w:val="en-GB"/>
        </w:rPr>
        <w:t>Géotechnique</w:t>
      </w:r>
      <w:proofErr w:type="spellEnd"/>
      <w:r w:rsidRPr="001132E1">
        <w:rPr>
          <w:lang w:val="en-GB"/>
        </w:rPr>
        <w:t xml:space="preserve"> </w:t>
      </w:r>
      <w:r w:rsidR="00EE7177" w:rsidRPr="001132E1">
        <w:rPr>
          <w:lang w:val="en-GB"/>
        </w:rPr>
        <w:t xml:space="preserve">Vol. </w:t>
      </w:r>
      <w:r w:rsidRPr="001132E1">
        <w:rPr>
          <w:lang w:val="en-GB"/>
        </w:rPr>
        <w:t>40 (3): 405-430.</w:t>
      </w:r>
    </w:p>
    <w:p w14:paraId="6321DEB5" w14:textId="4091D826" w:rsidR="00BA0057" w:rsidRPr="001132E1" w:rsidRDefault="00BA0057" w:rsidP="00A030C9">
      <w:pPr>
        <w:pStyle w:val="Referencia"/>
        <w:rPr>
          <w:lang w:val="en-GB"/>
        </w:rPr>
      </w:pPr>
      <w:r w:rsidRPr="001132E1">
        <w:t xml:space="preserve">Barrera, M. </w:t>
      </w:r>
      <w:r w:rsidR="006A6052">
        <w:t>(</w:t>
      </w:r>
      <w:r w:rsidRPr="001132E1">
        <w:t>2002</w:t>
      </w:r>
      <w:r w:rsidR="006A6052">
        <w:t>)</w:t>
      </w:r>
      <w:r w:rsidRPr="001132E1">
        <w:t xml:space="preserve">. </w:t>
      </w:r>
      <w:r w:rsidRPr="006A6052">
        <w:rPr>
          <w:i/>
        </w:rPr>
        <w:t xml:space="preserve">Estudio experimental del comportamiento </w:t>
      </w:r>
      <w:proofErr w:type="spellStart"/>
      <w:r w:rsidRPr="006A6052">
        <w:rPr>
          <w:i/>
        </w:rPr>
        <w:t>hidro</w:t>
      </w:r>
      <w:proofErr w:type="spellEnd"/>
      <w:r w:rsidRPr="006A6052">
        <w:rPr>
          <w:i/>
        </w:rPr>
        <w:t>-mecánico de</w:t>
      </w:r>
      <w:r w:rsidR="006A6052" w:rsidRPr="006A6052">
        <w:rPr>
          <w:i/>
        </w:rPr>
        <w:t xml:space="preserve"> suelos </w:t>
      </w:r>
      <w:proofErr w:type="spellStart"/>
      <w:r w:rsidR="006A6052" w:rsidRPr="006A6052">
        <w:rPr>
          <w:i/>
        </w:rPr>
        <w:t>co-lapsables</w:t>
      </w:r>
      <w:proofErr w:type="spellEnd"/>
      <w:r w:rsidRPr="001132E1">
        <w:t xml:space="preserve">. </w:t>
      </w:r>
      <w:proofErr w:type="spellStart"/>
      <w:r w:rsidR="006A6052" w:rsidRPr="001132E1">
        <w:rPr>
          <w:lang w:val="en-GB"/>
        </w:rPr>
        <w:t>Tesis</w:t>
      </w:r>
      <w:proofErr w:type="spellEnd"/>
      <w:r w:rsidR="006A6052" w:rsidRPr="001132E1">
        <w:rPr>
          <w:lang w:val="en-GB"/>
        </w:rPr>
        <w:t xml:space="preserve"> de </w:t>
      </w:r>
      <w:proofErr w:type="spellStart"/>
      <w:r w:rsidR="006A6052" w:rsidRPr="001132E1">
        <w:rPr>
          <w:lang w:val="en-GB"/>
        </w:rPr>
        <w:t>Doctorado</w:t>
      </w:r>
      <w:proofErr w:type="spellEnd"/>
      <w:proofErr w:type="gramStart"/>
      <w:r w:rsidR="006A6052" w:rsidRPr="001132E1">
        <w:rPr>
          <w:lang w:val="en-GB"/>
        </w:rPr>
        <w:t>,  Universidad</w:t>
      </w:r>
      <w:proofErr w:type="gramEnd"/>
      <w:r w:rsidR="006A6052" w:rsidRPr="001132E1">
        <w:rPr>
          <w:lang w:val="en-GB"/>
        </w:rPr>
        <w:t xml:space="preserve"> </w:t>
      </w:r>
      <w:proofErr w:type="spellStart"/>
      <w:r w:rsidR="006A6052" w:rsidRPr="001132E1">
        <w:rPr>
          <w:lang w:val="en-GB"/>
        </w:rPr>
        <w:t>Politécnica</w:t>
      </w:r>
      <w:proofErr w:type="spellEnd"/>
      <w:r w:rsidR="006A6052" w:rsidRPr="001132E1">
        <w:rPr>
          <w:lang w:val="en-GB"/>
        </w:rPr>
        <w:t xml:space="preserve"> de Cataluña, Barcelona, </w:t>
      </w:r>
      <w:proofErr w:type="spellStart"/>
      <w:r w:rsidR="006A6052" w:rsidRPr="001132E1">
        <w:rPr>
          <w:lang w:val="en-GB"/>
        </w:rPr>
        <w:t>España</w:t>
      </w:r>
      <w:proofErr w:type="spellEnd"/>
      <w:r w:rsidRPr="001132E1">
        <w:rPr>
          <w:lang w:val="en-GB"/>
        </w:rPr>
        <w:t>.</w:t>
      </w:r>
    </w:p>
    <w:p w14:paraId="1EB908E8" w14:textId="784CDA18" w:rsidR="00455310" w:rsidRPr="001132E1" w:rsidRDefault="00455310" w:rsidP="00455310">
      <w:pPr>
        <w:pStyle w:val="Referencia"/>
        <w:rPr>
          <w:lang w:val="en-GB"/>
        </w:rPr>
      </w:pPr>
      <w:r w:rsidRPr="001132E1">
        <w:rPr>
          <w:lang w:val="en-GB"/>
        </w:rPr>
        <w:t>Buenfil C. (2007)</w:t>
      </w:r>
      <w:r w:rsidR="006A6052">
        <w:rPr>
          <w:lang w:val="en-GB"/>
        </w:rPr>
        <w:t>.</w:t>
      </w:r>
      <w:r w:rsidRPr="001132E1">
        <w:rPr>
          <w:lang w:val="en-GB"/>
        </w:rPr>
        <w:t xml:space="preserve"> </w:t>
      </w:r>
      <w:proofErr w:type="spellStart"/>
      <w:r w:rsidRPr="006A6052">
        <w:rPr>
          <w:i/>
          <w:lang w:val="en-GB"/>
        </w:rPr>
        <w:t>Caracterización</w:t>
      </w:r>
      <w:proofErr w:type="spellEnd"/>
      <w:r w:rsidRPr="006A6052">
        <w:rPr>
          <w:i/>
          <w:lang w:val="en-GB"/>
        </w:rPr>
        <w:t xml:space="preserve"> Experimental del </w:t>
      </w:r>
      <w:proofErr w:type="spellStart"/>
      <w:r w:rsidRPr="006A6052">
        <w:rPr>
          <w:i/>
          <w:lang w:val="en-GB"/>
        </w:rPr>
        <w:t>Comportamiento</w:t>
      </w:r>
      <w:proofErr w:type="spellEnd"/>
      <w:r w:rsidRPr="006A6052">
        <w:rPr>
          <w:i/>
          <w:lang w:val="en-GB"/>
        </w:rPr>
        <w:t xml:space="preserve"> </w:t>
      </w:r>
      <w:proofErr w:type="spellStart"/>
      <w:r w:rsidRPr="006A6052">
        <w:rPr>
          <w:i/>
          <w:lang w:val="en-GB"/>
        </w:rPr>
        <w:t>Hidromecánico</w:t>
      </w:r>
      <w:proofErr w:type="spellEnd"/>
      <w:r w:rsidRPr="006A6052">
        <w:rPr>
          <w:i/>
          <w:lang w:val="en-GB"/>
        </w:rPr>
        <w:t xml:space="preserve"> de </w:t>
      </w:r>
      <w:proofErr w:type="spellStart"/>
      <w:r w:rsidRPr="006A6052">
        <w:rPr>
          <w:i/>
          <w:lang w:val="en-GB"/>
        </w:rPr>
        <w:t>una</w:t>
      </w:r>
      <w:proofErr w:type="spellEnd"/>
      <w:r w:rsidRPr="006A6052">
        <w:rPr>
          <w:i/>
          <w:lang w:val="en-GB"/>
        </w:rPr>
        <w:t xml:space="preserve"> </w:t>
      </w:r>
      <w:proofErr w:type="spellStart"/>
      <w:r w:rsidRPr="006A6052">
        <w:rPr>
          <w:i/>
          <w:lang w:val="en-GB"/>
        </w:rPr>
        <w:t>Arcilla</w:t>
      </w:r>
      <w:proofErr w:type="spellEnd"/>
      <w:r w:rsidRPr="006A6052">
        <w:rPr>
          <w:i/>
          <w:lang w:val="en-GB"/>
        </w:rPr>
        <w:t xml:space="preserve"> </w:t>
      </w:r>
      <w:proofErr w:type="spellStart"/>
      <w:r w:rsidRPr="006A6052">
        <w:rPr>
          <w:i/>
          <w:lang w:val="en-GB"/>
        </w:rPr>
        <w:t>Compactada</w:t>
      </w:r>
      <w:proofErr w:type="spellEnd"/>
      <w:r w:rsidRPr="006A6052">
        <w:rPr>
          <w:i/>
          <w:lang w:val="en-GB"/>
        </w:rPr>
        <w:t>.</w:t>
      </w:r>
      <w:r w:rsidRPr="001132E1">
        <w:rPr>
          <w:lang w:val="en-GB"/>
        </w:rPr>
        <w:t xml:space="preserve"> </w:t>
      </w:r>
      <w:proofErr w:type="spellStart"/>
      <w:r w:rsidRPr="001132E1">
        <w:rPr>
          <w:lang w:val="en-GB"/>
        </w:rPr>
        <w:t>Tesis</w:t>
      </w:r>
      <w:proofErr w:type="spellEnd"/>
      <w:r w:rsidRPr="001132E1">
        <w:rPr>
          <w:lang w:val="en-GB"/>
        </w:rPr>
        <w:t xml:space="preserve"> de </w:t>
      </w:r>
      <w:proofErr w:type="spellStart"/>
      <w:r w:rsidRPr="001132E1">
        <w:rPr>
          <w:lang w:val="en-GB"/>
        </w:rPr>
        <w:t>Doctorado</w:t>
      </w:r>
      <w:proofErr w:type="spellEnd"/>
      <w:proofErr w:type="gramStart"/>
      <w:r w:rsidRPr="001132E1">
        <w:rPr>
          <w:lang w:val="en-GB"/>
        </w:rPr>
        <w:t>,  Universidad</w:t>
      </w:r>
      <w:proofErr w:type="gramEnd"/>
      <w:r w:rsidRPr="001132E1">
        <w:rPr>
          <w:lang w:val="en-GB"/>
        </w:rPr>
        <w:t xml:space="preserve"> </w:t>
      </w:r>
      <w:proofErr w:type="spellStart"/>
      <w:r w:rsidRPr="001132E1">
        <w:rPr>
          <w:lang w:val="en-GB"/>
        </w:rPr>
        <w:t>Politécnica</w:t>
      </w:r>
      <w:proofErr w:type="spellEnd"/>
      <w:r w:rsidRPr="001132E1">
        <w:rPr>
          <w:lang w:val="en-GB"/>
        </w:rPr>
        <w:t xml:space="preserve"> de Cataluña, Barcelona, </w:t>
      </w:r>
      <w:proofErr w:type="spellStart"/>
      <w:r w:rsidRPr="001132E1">
        <w:rPr>
          <w:lang w:val="en-GB"/>
        </w:rPr>
        <w:t>España</w:t>
      </w:r>
      <w:proofErr w:type="spellEnd"/>
      <w:r w:rsidRPr="001132E1">
        <w:rPr>
          <w:lang w:val="en-GB"/>
        </w:rPr>
        <w:t>.</w:t>
      </w:r>
    </w:p>
    <w:p w14:paraId="5DB18200" w14:textId="3B976F45" w:rsidR="00455310" w:rsidRPr="001132E1" w:rsidRDefault="00455310" w:rsidP="00455310">
      <w:pPr>
        <w:pStyle w:val="Referencia"/>
        <w:rPr>
          <w:lang w:val="en-GB"/>
        </w:rPr>
      </w:pPr>
      <w:proofErr w:type="spellStart"/>
      <w:r w:rsidRPr="001132E1">
        <w:rPr>
          <w:lang w:val="en-GB"/>
        </w:rPr>
        <w:t>Casini</w:t>
      </w:r>
      <w:proofErr w:type="spellEnd"/>
      <w:r w:rsidRPr="001132E1">
        <w:rPr>
          <w:lang w:val="en-GB"/>
        </w:rPr>
        <w:t xml:space="preserve"> F, </w:t>
      </w:r>
      <w:proofErr w:type="spellStart"/>
      <w:r w:rsidRPr="001132E1">
        <w:rPr>
          <w:lang w:val="en-GB"/>
        </w:rPr>
        <w:t>Vaunat</w:t>
      </w:r>
      <w:proofErr w:type="spellEnd"/>
      <w:r w:rsidRPr="001132E1">
        <w:rPr>
          <w:lang w:val="en-GB"/>
        </w:rPr>
        <w:t xml:space="preserve"> J, Romero E; </w:t>
      </w:r>
      <w:proofErr w:type="spellStart"/>
      <w:r w:rsidRPr="001132E1">
        <w:rPr>
          <w:lang w:val="en-GB"/>
        </w:rPr>
        <w:t>Desideri</w:t>
      </w:r>
      <w:proofErr w:type="spellEnd"/>
      <w:r w:rsidRPr="001132E1">
        <w:rPr>
          <w:lang w:val="en-GB"/>
        </w:rPr>
        <w:t xml:space="preserve"> A (2012) </w:t>
      </w:r>
      <w:r w:rsidRPr="006A6052">
        <w:rPr>
          <w:i/>
          <w:lang w:val="en-GB"/>
        </w:rPr>
        <w:t>Consequences on water retention properties of double-porosity features in a compacted silt</w:t>
      </w:r>
      <w:r w:rsidRPr="001132E1">
        <w:rPr>
          <w:lang w:val="en-GB"/>
        </w:rPr>
        <w:t xml:space="preserve">. </w:t>
      </w:r>
      <w:proofErr w:type="spellStart"/>
      <w:r w:rsidRPr="001132E1">
        <w:rPr>
          <w:lang w:val="en-GB"/>
        </w:rPr>
        <w:t>Acta</w:t>
      </w:r>
      <w:proofErr w:type="spellEnd"/>
      <w:r w:rsidRPr="001132E1">
        <w:rPr>
          <w:lang w:val="en-GB"/>
        </w:rPr>
        <w:t xml:space="preserve"> </w:t>
      </w:r>
      <w:proofErr w:type="spellStart"/>
      <w:r w:rsidRPr="001132E1">
        <w:rPr>
          <w:lang w:val="en-GB"/>
        </w:rPr>
        <w:t>Geotechnica</w:t>
      </w:r>
      <w:proofErr w:type="spellEnd"/>
      <w:r w:rsidRPr="001132E1">
        <w:rPr>
          <w:lang w:val="en-GB"/>
        </w:rPr>
        <w:t xml:space="preserve">, ISSN 1861-1125, 06/2012, </w:t>
      </w:r>
      <w:proofErr w:type="spellStart"/>
      <w:r w:rsidRPr="001132E1">
        <w:rPr>
          <w:lang w:val="en-GB"/>
        </w:rPr>
        <w:t>Volumen</w:t>
      </w:r>
      <w:proofErr w:type="spellEnd"/>
      <w:r w:rsidRPr="001132E1">
        <w:rPr>
          <w:lang w:val="en-GB"/>
        </w:rPr>
        <w:t xml:space="preserve"> 7, </w:t>
      </w:r>
      <w:proofErr w:type="spellStart"/>
      <w:r w:rsidRPr="001132E1">
        <w:rPr>
          <w:lang w:val="en-GB"/>
        </w:rPr>
        <w:t>Número</w:t>
      </w:r>
      <w:proofErr w:type="spellEnd"/>
      <w:r w:rsidRPr="001132E1">
        <w:rPr>
          <w:lang w:val="en-GB"/>
        </w:rPr>
        <w:t xml:space="preserve"> 2, pp. 139 -150</w:t>
      </w:r>
    </w:p>
    <w:p w14:paraId="65CE957A" w14:textId="4177B882" w:rsidR="00BA0057" w:rsidRPr="001132E1" w:rsidRDefault="00BA0057" w:rsidP="00A030C9">
      <w:pPr>
        <w:pStyle w:val="Referencia"/>
        <w:rPr>
          <w:lang w:val="en-GB"/>
        </w:rPr>
      </w:pPr>
      <w:proofErr w:type="spellStart"/>
      <w:r w:rsidRPr="001132E1">
        <w:rPr>
          <w:lang w:val="en-GB"/>
        </w:rPr>
        <w:t>Delage</w:t>
      </w:r>
      <w:proofErr w:type="spellEnd"/>
      <w:r w:rsidR="006A6052">
        <w:rPr>
          <w:lang w:val="en-GB"/>
        </w:rPr>
        <w:t xml:space="preserve">, P., </w:t>
      </w:r>
      <w:proofErr w:type="spellStart"/>
      <w:r w:rsidR="006A6052">
        <w:rPr>
          <w:lang w:val="en-GB"/>
        </w:rPr>
        <w:t>Audigier</w:t>
      </w:r>
      <w:proofErr w:type="spellEnd"/>
      <w:r w:rsidR="006A6052">
        <w:rPr>
          <w:lang w:val="en-GB"/>
        </w:rPr>
        <w:t>, M., Cui, Y.J. y</w:t>
      </w:r>
      <w:r w:rsidRPr="001132E1">
        <w:rPr>
          <w:lang w:val="en-GB"/>
        </w:rPr>
        <w:t xml:space="preserve"> Howat, M.D. </w:t>
      </w:r>
      <w:r w:rsidR="006A6052">
        <w:rPr>
          <w:lang w:val="en-GB"/>
        </w:rPr>
        <w:t>(</w:t>
      </w:r>
      <w:r w:rsidRPr="001132E1">
        <w:rPr>
          <w:lang w:val="en-GB"/>
        </w:rPr>
        <w:t>1996</w:t>
      </w:r>
      <w:r w:rsidR="006A6052">
        <w:rPr>
          <w:lang w:val="en-GB"/>
        </w:rPr>
        <w:t>)</w:t>
      </w:r>
      <w:r w:rsidRPr="001132E1">
        <w:rPr>
          <w:lang w:val="en-GB"/>
        </w:rPr>
        <w:t xml:space="preserve">. </w:t>
      </w:r>
      <w:r w:rsidRPr="006A6052">
        <w:rPr>
          <w:i/>
          <w:lang w:val="en-GB"/>
        </w:rPr>
        <w:t>Microstructure of a compacted silt</w:t>
      </w:r>
      <w:r w:rsidRPr="001132E1">
        <w:rPr>
          <w:lang w:val="en-GB"/>
        </w:rPr>
        <w:t xml:space="preserve">. . Can </w:t>
      </w:r>
      <w:proofErr w:type="spellStart"/>
      <w:r w:rsidRPr="001132E1">
        <w:rPr>
          <w:lang w:val="en-GB"/>
        </w:rPr>
        <w:t>Geotech</w:t>
      </w:r>
      <w:proofErr w:type="spellEnd"/>
      <w:r w:rsidRPr="001132E1">
        <w:rPr>
          <w:lang w:val="en-GB"/>
        </w:rPr>
        <w:t xml:space="preserve"> J 33: 150-158.</w:t>
      </w:r>
    </w:p>
    <w:p w14:paraId="138DF7E0" w14:textId="51135B93" w:rsidR="00DA1CE6" w:rsidRPr="001132E1" w:rsidRDefault="006A6052" w:rsidP="00A030C9">
      <w:pPr>
        <w:pStyle w:val="Referencia"/>
      </w:pPr>
      <w:proofErr w:type="spellStart"/>
      <w:r>
        <w:t>Della</w:t>
      </w:r>
      <w:proofErr w:type="spellEnd"/>
      <w:r>
        <w:t xml:space="preserve"> </w:t>
      </w:r>
      <w:proofErr w:type="spellStart"/>
      <w:r>
        <w:t>Vecchia</w:t>
      </w:r>
      <w:proofErr w:type="spellEnd"/>
      <w:r>
        <w:t xml:space="preserve"> G., </w:t>
      </w:r>
      <w:proofErr w:type="spellStart"/>
      <w:r>
        <w:t>Jommi</w:t>
      </w:r>
      <w:proofErr w:type="spellEnd"/>
      <w:r>
        <w:t xml:space="preserve"> C. y</w:t>
      </w:r>
      <w:r w:rsidR="00DA1CE6" w:rsidRPr="001132E1">
        <w:t xml:space="preserve"> Romero E. (2013). </w:t>
      </w:r>
      <w:r w:rsidR="00DA1CE6" w:rsidRPr="006A6052">
        <w:rPr>
          <w:i/>
        </w:rPr>
        <w:t xml:space="preserve">A </w:t>
      </w:r>
      <w:proofErr w:type="spellStart"/>
      <w:r w:rsidR="00DA1CE6" w:rsidRPr="006A6052">
        <w:rPr>
          <w:i/>
        </w:rPr>
        <w:t>fully</w:t>
      </w:r>
      <w:proofErr w:type="spellEnd"/>
      <w:r w:rsidR="00DA1CE6" w:rsidRPr="006A6052">
        <w:rPr>
          <w:i/>
        </w:rPr>
        <w:t xml:space="preserve"> </w:t>
      </w:r>
      <w:proofErr w:type="spellStart"/>
      <w:r w:rsidR="00DA1CE6" w:rsidRPr="006A6052">
        <w:rPr>
          <w:i/>
        </w:rPr>
        <w:t>coupled</w:t>
      </w:r>
      <w:proofErr w:type="spellEnd"/>
      <w:r w:rsidR="00DA1CE6" w:rsidRPr="006A6052">
        <w:rPr>
          <w:i/>
        </w:rPr>
        <w:t xml:space="preserve"> </w:t>
      </w:r>
      <w:proofErr w:type="spellStart"/>
      <w:r w:rsidR="00DA1CE6" w:rsidRPr="006A6052">
        <w:rPr>
          <w:i/>
        </w:rPr>
        <w:t>elastic</w:t>
      </w:r>
      <w:proofErr w:type="spellEnd"/>
      <w:r w:rsidR="00DA1CE6" w:rsidRPr="006A6052">
        <w:rPr>
          <w:i/>
        </w:rPr>
        <w:t>–</w:t>
      </w:r>
      <w:proofErr w:type="spellStart"/>
      <w:r w:rsidR="00DA1CE6" w:rsidRPr="006A6052">
        <w:rPr>
          <w:i/>
        </w:rPr>
        <w:t>plastic</w:t>
      </w:r>
      <w:proofErr w:type="spellEnd"/>
      <w:r w:rsidR="00DA1CE6" w:rsidRPr="006A6052">
        <w:rPr>
          <w:i/>
        </w:rPr>
        <w:t xml:space="preserve"> </w:t>
      </w:r>
      <w:proofErr w:type="spellStart"/>
      <w:r w:rsidR="00DA1CE6" w:rsidRPr="006A6052">
        <w:rPr>
          <w:i/>
        </w:rPr>
        <w:t>hydromechanical</w:t>
      </w:r>
      <w:proofErr w:type="spellEnd"/>
      <w:r w:rsidR="00DA1CE6" w:rsidRPr="006A6052">
        <w:rPr>
          <w:i/>
        </w:rPr>
        <w:t xml:space="preserve"> </w:t>
      </w:r>
      <w:proofErr w:type="spellStart"/>
      <w:r w:rsidR="00DA1CE6" w:rsidRPr="006A6052">
        <w:rPr>
          <w:i/>
        </w:rPr>
        <w:t>model</w:t>
      </w:r>
      <w:proofErr w:type="spellEnd"/>
      <w:r w:rsidR="00DA1CE6" w:rsidRPr="006A6052">
        <w:rPr>
          <w:i/>
        </w:rPr>
        <w:t xml:space="preserve"> </w:t>
      </w:r>
      <w:proofErr w:type="spellStart"/>
      <w:r w:rsidR="00DA1CE6" w:rsidRPr="006A6052">
        <w:rPr>
          <w:i/>
        </w:rPr>
        <w:t>for</w:t>
      </w:r>
      <w:proofErr w:type="spellEnd"/>
      <w:r w:rsidR="00DA1CE6" w:rsidRPr="006A6052">
        <w:rPr>
          <w:i/>
        </w:rPr>
        <w:t xml:space="preserve"> </w:t>
      </w:r>
      <w:proofErr w:type="spellStart"/>
      <w:r w:rsidR="00DA1CE6" w:rsidRPr="006A6052">
        <w:rPr>
          <w:i/>
        </w:rPr>
        <w:t>compacted</w:t>
      </w:r>
      <w:proofErr w:type="spellEnd"/>
      <w:r w:rsidR="00DA1CE6" w:rsidRPr="006A6052">
        <w:rPr>
          <w:i/>
        </w:rPr>
        <w:t xml:space="preserve"> </w:t>
      </w:r>
      <w:proofErr w:type="spellStart"/>
      <w:r w:rsidR="00DA1CE6" w:rsidRPr="006A6052">
        <w:rPr>
          <w:i/>
        </w:rPr>
        <w:t>soils</w:t>
      </w:r>
      <w:proofErr w:type="spellEnd"/>
      <w:r w:rsidR="00DA1CE6" w:rsidRPr="006A6052">
        <w:rPr>
          <w:i/>
        </w:rPr>
        <w:t xml:space="preserve"> </w:t>
      </w:r>
      <w:proofErr w:type="spellStart"/>
      <w:r w:rsidR="00DA1CE6" w:rsidRPr="006A6052">
        <w:rPr>
          <w:i/>
        </w:rPr>
        <w:t>accounting</w:t>
      </w:r>
      <w:proofErr w:type="spellEnd"/>
      <w:r w:rsidR="00DA1CE6" w:rsidRPr="006A6052">
        <w:rPr>
          <w:i/>
        </w:rPr>
        <w:t xml:space="preserve"> </w:t>
      </w:r>
      <w:proofErr w:type="spellStart"/>
      <w:r w:rsidR="00DA1CE6" w:rsidRPr="006A6052">
        <w:rPr>
          <w:i/>
        </w:rPr>
        <w:t>for</w:t>
      </w:r>
      <w:proofErr w:type="spellEnd"/>
      <w:r w:rsidR="00DA1CE6" w:rsidRPr="006A6052">
        <w:rPr>
          <w:i/>
        </w:rPr>
        <w:t xml:space="preserve"> </w:t>
      </w:r>
      <w:proofErr w:type="spellStart"/>
      <w:r w:rsidR="00DA1CE6" w:rsidRPr="006A6052">
        <w:rPr>
          <w:i/>
        </w:rPr>
        <w:t>clay</w:t>
      </w:r>
      <w:proofErr w:type="spellEnd"/>
      <w:r w:rsidR="00DA1CE6" w:rsidRPr="006A6052">
        <w:rPr>
          <w:i/>
        </w:rPr>
        <w:t xml:space="preserve"> </w:t>
      </w:r>
      <w:proofErr w:type="spellStart"/>
      <w:r w:rsidR="00DA1CE6" w:rsidRPr="006A6052">
        <w:rPr>
          <w:i/>
        </w:rPr>
        <w:t>activity</w:t>
      </w:r>
      <w:proofErr w:type="spellEnd"/>
      <w:r w:rsidR="00DA1CE6" w:rsidRPr="001132E1">
        <w:t xml:space="preserve">. International </w:t>
      </w:r>
      <w:proofErr w:type="spellStart"/>
      <w:r w:rsidR="00DA1CE6" w:rsidRPr="001132E1">
        <w:t>Journal</w:t>
      </w:r>
      <w:proofErr w:type="spellEnd"/>
      <w:r w:rsidR="00DA1CE6" w:rsidRPr="001132E1">
        <w:t xml:space="preserve"> </w:t>
      </w:r>
      <w:proofErr w:type="spellStart"/>
      <w:r w:rsidR="00DA1CE6" w:rsidRPr="001132E1">
        <w:t>for</w:t>
      </w:r>
      <w:proofErr w:type="spellEnd"/>
      <w:r w:rsidR="00DA1CE6" w:rsidRPr="001132E1">
        <w:t xml:space="preserve"> </w:t>
      </w:r>
      <w:proofErr w:type="spellStart"/>
      <w:r w:rsidR="00DA1CE6" w:rsidRPr="001132E1">
        <w:t>Numerical</w:t>
      </w:r>
      <w:proofErr w:type="spellEnd"/>
      <w:r w:rsidR="00DA1CE6" w:rsidRPr="001132E1">
        <w:t xml:space="preserve"> and </w:t>
      </w:r>
      <w:proofErr w:type="spellStart"/>
      <w:r w:rsidR="00DA1CE6" w:rsidRPr="001132E1">
        <w:t>Analytical</w:t>
      </w:r>
      <w:proofErr w:type="spellEnd"/>
      <w:r w:rsidR="00DA1CE6" w:rsidRPr="001132E1">
        <w:t xml:space="preserve"> </w:t>
      </w:r>
      <w:proofErr w:type="spellStart"/>
      <w:r w:rsidR="00DA1CE6" w:rsidRPr="001132E1">
        <w:t>Methods</w:t>
      </w:r>
      <w:proofErr w:type="spellEnd"/>
      <w:r w:rsidR="00DA1CE6" w:rsidRPr="001132E1">
        <w:t xml:space="preserve"> in </w:t>
      </w:r>
      <w:proofErr w:type="spellStart"/>
      <w:r w:rsidR="00DA1CE6" w:rsidRPr="001132E1">
        <w:t>Geomechanics</w:t>
      </w:r>
      <w:proofErr w:type="spellEnd"/>
      <w:r w:rsidR="00DA1CE6" w:rsidRPr="001132E1">
        <w:t xml:space="preserve">, 37: 503-535. </w:t>
      </w:r>
      <w:proofErr w:type="spellStart"/>
      <w:proofErr w:type="gramStart"/>
      <w:r w:rsidR="00DA1CE6" w:rsidRPr="001132E1">
        <w:t>doi</w:t>
      </w:r>
      <w:proofErr w:type="spellEnd"/>
      <w:proofErr w:type="gramEnd"/>
      <w:r w:rsidR="00DA1CE6" w:rsidRPr="001132E1">
        <w:t>: 10.1002/nag.1116</w:t>
      </w:r>
    </w:p>
    <w:p w14:paraId="6881E7F5" w14:textId="6FB4D3AB" w:rsidR="00BA0057" w:rsidRPr="001132E1" w:rsidRDefault="00C53538" w:rsidP="00A030C9">
      <w:pPr>
        <w:pStyle w:val="Referencia"/>
        <w:rPr>
          <w:lang w:val="en-GB"/>
        </w:rPr>
      </w:pPr>
      <w:proofErr w:type="spellStart"/>
      <w:r>
        <w:rPr>
          <w:lang w:val="en-GB"/>
        </w:rPr>
        <w:t>Rampino</w:t>
      </w:r>
      <w:proofErr w:type="spellEnd"/>
      <w:r>
        <w:rPr>
          <w:lang w:val="en-GB"/>
        </w:rPr>
        <w:t>, C., Mancuso, C. y</w:t>
      </w:r>
      <w:r w:rsidR="00BA0057" w:rsidRPr="001132E1">
        <w:rPr>
          <w:lang w:val="en-GB"/>
        </w:rPr>
        <w:t xml:space="preserve"> </w:t>
      </w:r>
      <w:proofErr w:type="spellStart"/>
      <w:r w:rsidR="00BA0057" w:rsidRPr="001132E1">
        <w:rPr>
          <w:lang w:val="en-GB"/>
        </w:rPr>
        <w:t>Vinale</w:t>
      </w:r>
      <w:proofErr w:type="spellEnd"/>
      <w:r w:rsidR="00BA0057" w:rsidRPr="001132E1">
        <w:rPr>
          <w:lang w:val="en-GB"/>
        </w:rPr>
        <w:t xml:space="preserve">, F. </w:t>
      </w:r>
      <w:r>
        <w:rPr>
          <w:lang w:val="en-GB"/>
        </w:rPr>
        <w:t>(</w:t>
      </w:r>
      <w:r w:rsidR="00BA0057" w:rsidRPr="001132E1">
        <w:rPr>
          <w:lang w:val="en-GB"/>
        </w:rPr>
        <w:t>2000</w:t>
      </w:r>
      <w:r>
        <w:rPr>
          <w:lang w:val="en-GB"/>
        </w:rPr>
        <w:t>)</w:t>
      </w:r>
      <w:r w:rsidR="00BA0057" w:rsidRPr="001132E1">
        <w:rPr>
          <w:lang w:val="en-GB"/>
        </w:rPr>
        <w:t xml:space="preserve">. </w:t>
      </w:r>
      <w:r w:rsidR="00BA0057" w:rsidRPr="00C53538">
        <w:rPr>
          <w:i/>
          <w:lang w:val="en-GB"/>
        </w:rPr>
        <w:t>Experimental behaviour and modelling of an un-saturated compacted soil.</w:t>
      </w:r>
      <w:r w:rsidR="00BA0057" w:rsidRPr="001132E1">
        <w:rPr>
          <w:lang w:val="en-GB"/>
        </w:rPr>
        <w:t xml:space="preserve"> Can </w:t>
      </w:r>
      <w:proofErr w:type="spellStart"/>
      <w:r w:rsidR="00BA0057" w:rsidRPr="001132E1">
        <w:rPr>
          <w:lang w:val="en-GB"/>
        </w:rPr>
        <w:t>Geotech</w:t>
      </w:r>
      <w:proofErr w:type="spellEnd"/>
      <w:r w:rsidR="00BA0057" w:rsidRPr="001132E1">
        <w:rPr>
          <w:lang w:val="en-GB"/>
        </w:rPr>
        <w:t xml:space="preserve"> J 37: 748-763.</w:t>
      </w:r>
    </w:p>
    <w:p w14:paraId="4BAF09BF" w14:textId="770E99D8" w:rsidR="00BA0057" w:rsidRPr="001132E1" w:rsidRDefault="00C53538" w:rsidP="00A030C9">
      <w:pPr>
        <w:pStyle w:val="Referencia"/>
        <w:rPr>
          <w:lang w:val="en-GB"/>
        </w:rPr>
      </w:pPr>
      <w:r>
        <w:rPr>
          <w:lang w:val="en-GB"/>
        </w:rPr>
        <w:t>Romero, E. y</w:t>
      </w:r>
      <w:r w:rsidR="00BA0057" w:rsidRPr="001132E1">
        <w:rPr>
          <w:lang w:val="en-GB"/>
        </w:rPr>
        <w:t xml:space="preserve"> </w:t>
      </w:r>
      <w:proofErr w:type="spellStart"/>
      <w:r w:rsidR="00BA0057" w:rsidRPr="001132E1">
        <w:rPr>
          <w:lang w:val="en-GB"/>
        </w:rPr>
        <w:t>Vaunat</w:t>
      </w:r>
      <w:proofErr w:type="spellEnd"/>
      <w:r w:rsidR="00BA0057" w:rsidRPr="001132E1">
        <w:rPr>
          <w:lang w:val="en-GB"/>
        </w:rPr>
        <w:t xml:space="preserve">, J. </w:t>
      </w:r>
      <w:r>
        <w:rPr>
          <w:lang w:val="en-GB"/>
        </w:rPr>
        <w:t>(</w:t>
      </w:r>
      <w:r w:rsidR="00BA0057" w:rsidRPr="001132E1">
        <w:rPr>
          <w:lang w:val="en-GB"/>
        </w:rPr>
        <w:t>2000</w:t>
      </w:r>
      <w:r>
        <w:rPr>
          <w:lang w:val="en-GB"/>
        </w:rPr>
        <w:t>)</w:t>
      </w:r>
      <w:r w:rsidR="00BA0057" w:rsidRPr="001132E1">
        <w:rPr>
          <w:lang w:val="en-GB"/>
        </w:rPr>
        <w:t xml:space="preserve">. </w:t>
      </w:r>
      <w:r w:rsidR="00BA0057" w:rsidRPr="00C53538">
        <w:rPr>
          <w:i/>
          <w:lang w:val="en-GB"/>
        </w:rPr>
        <w:t>Retention curves of deformable clays</w:t>
      </w:r>
      <w:r w:rsidR="00BA0057" w:rsidRPr="001132E1">
        <w:rPr>
          <w:lang w:val="en-GB"/>
        </w:rPr>
        <w:t>. In A. Tarantino, C. Mancuso (</w:t>
      </w:r>
      <w:proofErr w:type="spellStart"/>
      <w:proofErr w:type="gramStart"/>
      <w:r w:rsidR="00BA0057" w:rsidRPr="001132E1">
        <w:rPr>
          <w:lang w:val="en-GB"/>
        </w:rPr>
        <w:t>eds</w:t>
      </w:r>
      <w:proofErr w:type="spellEnd"/>
      <w:proofErr w:type="gramEnd"/>
      <w:r w:rsidR="00BA0057" w:rsidRPr="001132E1">
        <w:rPr>
          <w:lang w:val="en-GB"/>
        </w:rPr>
        <w:t xml:space="preserve">), International Workshop On Unsaturated Soils: Experimental Evidence and Theoretical Approaches in Unsaturated Soils, Trento, Italy:  91-106. Rotterdam: A.A. </w:t>
      </w:r>
      <w:proofErr w:type="spellStart"/>
      <w:r w:rsidR="00BA0057" w:rsidRPr="001132E1">
        <w:rPr>
          <w:lang w:val="en-GB"/>
        </w:rPr>
        <w:t>Balkema</w:t>
      </w:r>
      <w:proofErr w:type="spellEnd"/>
      <w:r w:rsidR="00BA0057" w:rsidRPr="001132E1">
        <w:rPr>
          <w:lang w:val="en-GB"/>
        </w:rPr>
        <w:t>.</w:t>
      </w:r>
    </w:p>
    <w:p w14:paraId="1FB0C525" w14:textId="2665628C" w:rsidR="00DA1CE6" w:rsidRPr="001132E1" w:rsidRDefault="00DA1CE6" w:rsidP="00DA1CE6">
      <w:pPr>
        <w:pStyle w:val="Referencia"/>
        <w:rPr>
          <w:lang w:val="en-GB"/>
        </w:rPr>
      </w:pPr>
      <w:r w:rsidRPr="001132E1">
        <w:rPr>
          <w:lang w:val="en-GB"/>
        </w:rPr>
        <w:t xml:space="preserve">Romero E., Della </w:t>
      </w:r>
      <w:proofErr w:type="spellStart"/>
      <w:r w:rsidRPr="001132E1">
        <w:rPr>
          <w:lang w:val="en-GB"/>
        </w:rPr>
        <w:t>Vecchia</w:t>
      </w:r>
      <w:proofErr w:type="spellEnd"/>
      <w:r w:rsidRPr="001132E1">
        <w:rPr>
          <w:lang w:val="en-GB"/>
        </w:rPr>
        <w:t xml:space="preserve"> G. and </w:t>
      </w:r>
      <w:proofErr w:type="spellStart"/>
      <w:r w:rsidRPr="001132E1">
        <w:rPr>
          <w:lang w:val="en-GB"/>
        </w:rPr>
        <w:t>Jommi</w:t>
      </w:r>
      <w:proofErr w:type="spellEnd"/>
      <w:r w:rsidRPr="001132E1">
        <w:rPr>
          <w:lang w:val="en-GB"/>
        </w:rPr>
        <w:t xml:space="preserve"> C. (2011). </w:t>
      </w:r>
      <w:r w:rsidRPr="00C53538">
        <w:rPr>
          <w:i/>
          <w:lang w:val="en-GB"/>
        </w:rPr>
        <w:t>An insight into the water retention properties of compacted clayey soils.</w:t>
      </w:r>
      <w:r w:rsidRPr="001132E1">
        <w:rPr>
          <w:lang w:val="en-GB"/>
        </w:rPr>
        <w:t xml:space="preserve"> </w:t>
      </w:r>
      <w:proofErr w:type="spellStart"/>
      <w:r w:rsidRPr="001132E1">
        <w:rPr>
          <w:lang w:val="en-GB"/>
        </w:rPr>
        <w:t>Géotechnique</w:t>
      </w:r>
      <w:proofErr w:type="spellEnd"/>
      <w:r w:rsidRPr="001132E1">
        <w:rPr>
          <w:lang w:val="en-GB"/>
        </w:rPr>
        <w:t xml:space="preserve">, 61(4), 313–328, </w:t>
      </w:r>
      <w:proofErr w:type="spellStart"/>
      <w:r w:rsidRPr="001132E1">
        <w:rPr>
          <w:lang w:val="en-GB"/>
        </w:rPr>
        <w:t>doi</w:t>
      </w:r>
      <w:proofErr w:type="spellEnd"/>
      <w:r w:rsidRPr="001132E1">
        <w:rPr>
          <w:lang w:val="en-GB"/>
        </w:rPr>
        <w:t>: 10.1680/geot.2011.61.4.313</w:t>
      </w:r>
    </w:p>
    <w:p w14:paraId="3C0D8D9D" w14:textId="384E0BD5" w:rsidR="00294C27" w:rsidRDefault="00C53538" w:rsidP="00A030C9">
      <w:pPr>
        <w:pStyle w:val="Referencia"/>
      </w:pPr>
      <w:proofErr w:type="spellStart"/>
      <w:r>
        <w:rPr>
          <w:lang w:val="en-GB"/>
        </w:rPr>
        <w:t>Vaunat</w:t>
      </w:r>
      <w:proofErr w:type="spellEnd"/>
      <w:r>
        <w:rPr>
          <w:lang w:val="en-GB"/>
        </w:rPr>
        <w:t>, J., Romero, E. y</w:t>
      </w:r>
      <w:r w:rsidR="00BA0057" w:rsidRPr="001132E1">
        <w:rPr>
          <w:lang w:val="en-GB"/>
        </w:rPr>
        <w:t xml:space="preserve"> </w:t>
      </w:r>
      <w:proofErr w:type="spellStart"/>
      <w:r w:rsidR="00BA0057" w:rsidRPr="001132E1">
        <w:rPr>
          <w:lang w:val="en-GB"/>
        </w:rPr>
        <w:t>Jommi</w:t>
      </w:r>
      <w:proofErr w:type="spellEnd"/>
      <w:r w:rsidR="00BA0057" w:rsidRPr="001132E1">
        <w:rPr>
          <w:lang w:val="en-GB"/>
        </w:rPr>
        <w:t xml:space="preserve">, C. </w:t>
      </w:r>
      <w:r>
        <w:rPr>
          <w:lang w:val="en-GB"/>
        </w:rPr>
        <w:t>(</w:t>
      </w:r>
      <w:r w:rsidR="00BA0057" w:rsidRPr="001132E1">
        <w:rPr>
          <w:lang w:val="en-GB"/>
        </w:rPr>
        <w:t>2000</w:t>
      </w:r>
      <w:r>
        <w:rPr>
          <w:lang w:val="en-GB"/>
        </w:rPr>
        <w:t>)</w:t>
      </w:r>
      <w:r w:rsidR="00BA0057" w:rsidRPr="001132E1">
        <w:rPr>
          <w:lang w:val="en-GB"/>
        </w:rPr>
        <w:t xml:space="preserve">. </w:t>
      </w:r>
      <w:bookmarkStart w:id="0" w:name="_GoBack"/>
      <w:r w:rsidR="00BA0057" w:rsidRPr="00C53538">
        <w:rPr>
          <w:i/>
          <w:lang w:val="en-GB"/>
        </w:rPr>
        <w:t xml:space="preserve">An </w:t>
      </w:r>
      <w:proofErr w:type="spellStart"/>
      <w:r w:rsidR="00BA0057" w:rsidRPr="00C53538">
        <w:rPr>
          <w:i/>
          <w:lang w:val="en-GB"/>
        </w:rPr>
        <w:t>elastoplastic</w:t>
      </w:r>
      <w:proofErr w:type="spellEnd"/>
      <w:r w:rsidR="00BA0057" w:rsidRPr="00C53538">
        <w:rPr>
          <w:i/>
          <w:lang w:val="en-GB"/>
        </w:rPr>
        <w:t xml:space="preserve"> hydro-mechanical model for </w:t>
      </w:r>
      <w:proofErr w:type="spellStart"/>
      <w:r w:rsidR="00BA0057" w:rsidRPr="00C53538">
        <w:rPr>
          <w:i/>
          <w:lang w:val="en-GB"/>
        </w:rPr>
        <w:t>unsatu</w:t>
      </w:r>
      <w:proofErr w:type="spellEnd"/>
      <w:r w:rsidR="00BA0057" w:rsidRPr="00C53538">
        <w:rPr>
          <w:i/>
          <w:lang w:val="en-GB"/>
        </w:rPr>
        <w:t>-rated soils</w:t>
      </w:r>
      <w:bookmarkEnd w:id="0"/>
      <w:r w:rsidR="00BA0057" w:rsidRPr="001132E1">
        <w:rPr>
          <w:lang w:val="en-GB"/>
        </w:rPr>
        <w:t>. In A. Tarantino, C. Mancuso (</w:t>
      </w:r>
      <w:proofErr w:type="spellStart"/>
      <w:proofErr w:type="gramStart"/>
      <w:r w:rsidR="00BA0057" w:rsidRPr="001132E1">
        <w:rPr>
          <w:lang w:val="en-GB"/>
        </w:rPr>
        <w:t>eds</w:t>
      </w:r>
      <w:proofErr w:type="spellEnd"/>
      <w:proofErr w:type="gramEnd"/>
      <w:r w:rsidR="00BA0057" w:rsidRPr="001132E1">
        <w:rPr>
          <w:lang w:val="en-GB"/>
        </w:rPr>
        <w:t xml:space="preserve">), International Workshop On Un-saturated Soils: Experimental </w:t>
      </w:r>
      <w:proofErr w:type="spellStart"/>
      <w:r w:rsidR="00BA0057" w:rsidRPr="001132E1">
        <w:rPr>
          <w:lang w:val="en-GB"/>
        </w:rPr>
        <w:t>Evi-dence</w:t>
      </w:r>
      <w:proofErr w:type="spellEnd"/>
      <w:r w:rsidR="00BA0057" w:rsidRPr="001132E1">
        <w:rPr>
          <w:lang w:val="en-GB"/>
        </w:rPr>
        <w:t xml:space="preserve"> and Theoretical Approaches in Unsaturated Soils, Trento, Italy:  121-138. </w:t>
      </w:r>
      <w:r w:rsidR="00BA0057" w:rsidRPr="001132E1">
        <w:t xml:space="preserve">Rotterdam: A.A. </w:t>
      </w:r>
      <w:proofErr w:type="spellStart"/>
      <w:r w:rsidR="00BA0057" w:rsidRPr="001132E1">
        <w:t>Balkema</w:t>
      </w:r>
      <w:proofErr w:type="spellEnd"/>
      <w:r w:rsidR="00BA0057" w:rsidRPr="001132E1">
        <w:t>.</w:t>
      </w:r>
    </w:p>
    <w:sectPr w:rsidR="00294C27" w:rsidSect="005053FD">
      <w:type w:val="continuous"/>
      <w:pgSz w:w="12240" w:h="15840" w:code="1"/>
      <w:pgMar w:top="1077" w:right="1264" w:bottom="1043" w:left="1264" w:header="567" w:footer="566" w:gutter="0"/>
      <w:cols w:num="2" w:space="284"/>
      <w:formProt w:val="0"/>
      <w:noEndnote/>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0A4FEA6" w14:textId="77777777" w:rsidR="00164A6F" w:rsidRDefault="00164A6F">
      <w:r>
        <w:separator/>
      </w:r>
    </w:p>
    <w:p w14:paraId="64CA040A" w14:textId="77777777" w:rsidR="00164A6F" w:rsidRDefault="00164A6F"/>
    <w:p w14:paraId="3509D664" w14:textId="77777777" w:rsidR="00164A6F" w:rsidRDefault="00164A6F" w:rsidP="0034607E"/>
    <w:p w14:paraId="55727D3D" w14:textId="77777777" w:rsidR="00164A6F" w:rsidRDefault="00164A6F"/>
    <w:p w14:paraId="243B6EDE" w14:textId="77777777" w:rsidR="00164A6F" w:rsidRDefault="00164A6F" w:rsidP="006E384E"/>
    <w:p w14:paraId="17190F18" w14:textId="77777777" w:rsidR="00164A6F" w:rsidRDefault="00164A6F"/>
    <w:p w14:paraId="3764DA65" w14:textId="77777777" w:rsidR="00164A6F" w:rsidRDefault="00164A6F"/>
  </w:endnote>
  <w:endnote w:type="continuationSeparator" w:id="0">
    <w:p w14:paraId="333CBB72" w14:textId="77777777" w:rsidR="00164A6F" w:rsidRDefault="00164A6F">
      <w:r>
        <w:continuationSeparator/>
      </w:r>
    </w:p>
    <w:p w14:paraId="3BEFC12E" w14:textId="77777777" w:rsidR="00164A6F" w:rsidRDefault="00164A6F"/>
    <w:p w14:paraId="77D2E776" w14:textId="77777777" w:rsidR="00164A6F" w:rsidRDefault="00164A6F" w:rsidP="0034607E"/>
    <w:p w14:paraId="71068D54" w14:textId="77777777" w:rsidR="00164A6F" w:rsidRDefault="00164A6F"/>
    <w:p w14:paraId="2368CC46" w14:textId="77777777" w:rsidR="00164A6F" w:rsidRDefault="00164A6F" w:rsidP="006E384E"/>
    <w:p w14:paraId="06715D8B" w14:textId="77777777" w:rsidR="00164A6F" w:rsidRDefault="00164A6F"/>
    <w:p w14:paraId="461E553E" w14:textId="77777777" w:rsidR="00164A6F" w:rsidRDefault="00164A6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Italic">
    <w:panose1 w:val="00000400000000000000"/>
    <w:charset w:val="00"/>
    <w:family w:val="auto"/>
    <w:pitch w:val="variable"/>
    <w:sig w:usb0="20002A87" w:usb1="00000000" w:usb2="00000000" w:usb3="00000000" w:csb0="000001FF" w:csb1="00000000"/>
  </w:font>
  <w:font w:name="Calibri Light">
    <w:panose1 w:val="020F0302020204030204"/>
    <w:charset w:val="00"/>
    <w:family w:val="swiss"/>
    <w:pitch w:val="variable"/>
    <w:sig w:usb0="A00002EF" w:usb1="4000207B"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58DF571" w14:textId="77777777" w:rsidR="0034607E" w:rsidRPr="00EF449F" w:rsidRDefault="0034607E" w:rsidP="00DF45A8">
    <w:pPr>
      <w:pStyle w:val="Piedepgina"/>
      <w:rPr>
        <w:rFonts w:ascii="Arial Narrow" w:hAnsi="Arial Narrow"/>
        <w:lang w:val="es-ES"/>
      </w:rPr>
    </w:pPr>
    <w:r w:rsidRPr="00EF449F">
      <w:rPr>
        <w:rFonts w:ascii="Arial Narrow" w:hAnsi="Arial Narrow"/>
        <w:lang w:val="es-ES"/>
      </w:rPr>
      <w:t>SOCIEDAD MEXICANA DE INGENIERÍA GEOTÉCNICA A.C.</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79FC54" w14:textId="77777777" w:rsidR="0034607E" w:rsidRPr="00EF449F" w:rsidRDefault="0034607E" w:rsidP="00EF449F">
    <w:pPr>
      <w:pStyle w:val="Piedepgina"/>
      <w:rPr>
        <w:rFonts w:ascii="Arial Narrow" w:hAnsi="Arial Narrow"/>
        <w:lang w:val="es-ES"/>
      </w:rPr>
    </w:pPr>
    <w:r w:rsidRPr="00EF449F">
      <w:rPr>
        <w:rFonts w:ascii="Arial Narrow" w:hAnsi="Arial Narrow"/>
        <w:lang w:val="es-ES"/>
      </w:rPr>
      <w:t>SOCIEDAD MEXICANA DE INGENIERÍA GEOTÉCNICA A.C.</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071B515" w14:textId="77777777" w:rsidR="0034607E" w:rsidRPr="00EF449F" w:rsidRDefault="0034607E" w:rsidP="00861B7E">
    <w:pPr>
      <w:pStyle w:val="Piedepgina"/>
      <w:pBdr>
        <w:top w:val="single" w:sz="4" w:space="1" w:color="auto"/>
      </w:pBdr>
      <w:rPr>
        <w:rFonts w:ascii="Arial Narrow" w:hAnsi="Arial Narrow"/>
        <w:lang w:val="es-ES"/>
      </w:rPr>
    </w:pPr>
    <w:r>
      <w:rPr>
        <w:rFonts w:ascii="Arial Narrow" w:hAnsi="Arial Narrow"/>
        <w:lang w:val="es-ES"/>
      </w:rPr>
      <w:t>S</w:t>
    </w:r>
    <w:r w:rsidRPr="00EF449F">
      <w:rPr>
        <w:rFonts w:ascii="Arial Narrow" w:hAnsi="Arial Narrow"/>
        <w:lang w:val="es-ES"/>
      </w:rPr>
      <w:t xml:space="preserve">OCIEDAD </w:t>
    </w:r>
    <w:r>
      <w:rPr>
        <w:rFonts w:ascii="Arial Narrow" w:hAnsi="Arial Narrow"/>
        <w:lang w:val="es-ES"/>
      </w:rPr>
      <w:t>M</w:t>
    </w:r>
    <w:r w:rsidRPr="00EF449F">
      <w:rPr>
        <w:rFonts w:ascii="Arial Narrow" w:hAnsi="Arial Narrow"/>
        <w:lang w:val="es-ES"/>
      </w:rPr>
      <w:t xml:space="preserve">EXICANA DE </w:t>
    </w:r>
    <w:r>
      <w:rPr>
        <w:rFonts w:ascii="Arial Narrow" w:hAnsi="Arial Narrow"/>
        <w:lang w:val="es-ES"/>
      </w:rPr>
      <w:t>I</w:t>
    </w:r>
    <w:r w:rsidRPr="00EF449F">
      <w:rPr>
        <w:rFonts w:ascii="Arial Narrow" w:hAnsi="Arial Narrow"/>
        <w:lang w:val="es-ES"/>
      </w:rPr>
      <w:t xml:space="preserve">NGENIERÍA </w:t>
    </w:r>
    <w:r>
      <w:rPr>
        <w:rFonts w:ascii="Arial Narrow" w:hAnsi="Arial Narrow"/>
        <w:lang w:val="es-ES"/>
      </w:rPr>
      <w:t>G</w:t>
    </w:r>
    <w:r w:rsidRPr="00EF449F">
      <w:rPr>
        <w:rFonts w:ascii="Arial Narrow" w:hAnsi="Arial Narrow"/>
        <w:lang w:val="es-ES"/>
      </w:rPr>
      <w:t xml:space="preserve">EOTÉCNICA </w:t>
    </w:r>
    <w:r>
      <w:rPr>
        <w:rFonts w:ascii="Arial Narrow" w:hAnsi="Arial Narrow"/>
        <w:lang w:val="es-ES"/>
      </w:rPr>
      <w:t>A</w:t>
    </w:r>
    <w:r w:rsidRPr="00EF449F">
      <w:rPr>
        <w:rFonts w:ascii="Arial Narrow" w:hAnsi="Arial Narrow"/>
        <w:lang w:val="es-ES"/>
      </w:rPr>
      <w:t>.</w:t>
    </w:r>
    <w:r>
      <w:rPr>
        <w:rFonts w:ascii="Arial Narrow" w:hAnsi="Arial Narrow"/>
        <w:lang w:val="es-ES"/>
      </w:rPr>
      <w:t>C</w:t>
    </w:r>
    <w:r w:rsidRPr="00EF449F">
      <w:rPr>
        <w:rFonts w:ascii="Arial Narrow" w:hAnsi="Arial Narrow"/>
        <w:lang w:val="es-ES"/>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EB980F" w14:textId="77777777" w:rsidR="00DF45A8" w:rsidRPr="00EF449F" w:rsidRDefault="00DF45A8" w:rsidP="00861B7E">
    <w:pPr>
      <w:pStyle w:val="Piedepgina"/>
      <w:pBdr>
        <w:top w:val="single" w:sz="4" w:space="1" w:color="auto"/>
      </w:pBdr>
      <w:rPr>
        <w:rFonts w:ascii="Arial Narrow" w:hAnsi="Arial Narrow"/>
        <w:lang w:val="es-ES"/>
      </w:rPr>
    </w:pPr>
    <w:r w:rsidRPr="00EF449F">
      <w:rPr>
        <w:rFonts w:ascii="Arial Narrow" w:hAnsi="Arial Narrow"/>
        <w:lang w:val="es-ES"/>
      </w:rPr>
      <w:t>SOCIEDAD MEXICANA DE INGENIERÍA GEOTÉCNICA A.C.</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01D4E51" w14:textId="77777777" w:rsidR="00EF449F" w:rsidRPr="00EF449F" w:rsidRDefault="00EF449F" w:rsidP="00861B7E">
    <w:pPr>
      <w:pStyle w:val="Piedepgina"/>
      <w:pBdr>
        <w:top w:val="single" w:sz="4" w:space="1" w:color="auto"/>
      </w:pBdr>
      <w:rPr>
        <w:rFonts w:ascii="Arial Narrow" w:hAnsi="Arial Narrow"/>
        <w:lang w:val="es-ES"/>
      </w:rPr>
    </w:pPr>
    <w:r w:rsidRPr="00EF449F">
      <w:rPr>
        <w:rFonts w:ascii="Arial Narrow" w:hAnsi="Arial Narrow"/>
        <w:lang w:val="es-ES"/>
      </w:rPr>
      <w:t>SOCIEDAD MEXICANA DE INGENIERÍA GEOTÉCNICA A.C.</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787EDF" w14:textId="77777777" w:rsidR="00DA1CE9" w:rsidRPr="00EF449F" w:rsidRDefault="00DA1CE9" w:rsidP="00DA1CE9">
    <w:pPr>
      <w:pStyle w:val="Piedepgina"/>
      <w:rPr>
        <w:rFonts w:ascii="Arial Narrow" w:hAnsi="Arial Narrow"/>
        <w:lang w:val="es-ES"/>
      </w:rPr>
    </w:pPr>
    <w:r>
      <w:rPr>
        <w:rFonts w:ascii="Arial Narrow" w:hAnsi="Arial Narrow"/>
        <w:lang w:val="es-ES"/>
      </w:rPr>
      <w:t>S</w:t>
    </w:r>
    <w:r w:rsidRPr="00EF449F">
      <w:rPr>
        <w:rFonts w:ascii="Arial Narrow" w:hAnsi="Arial Narrow"/>
        <w:lang w:val="es-ES"/>
      </w:rPr>
      <w:t xml:space="preserve">OCIEDAD </w:t>
    </w:r>
    <w:r>
      <w:rPr>
        <w:rFonts w:ascii="Arial Narrow" w:hAnsi="Arial Narrow"/>
        <w:lang w:val="es-ES"/>
      </w:rPr>
      <w:t>M</w:t>
    </w:r>
    <w:r w:rsidRPr="00EF449F">
      <w:rPr>
        <w:rFonts w:ascii="Arial Narrow" w:hAnsi="Arial Narrow"/>
        <w:lang w:val="es-ES"/>
      </w:rPr>
      <w:t xml:space="preserve">EXICANA DE </w:t>
    </w:r>
    <w:r>
      <w:rPr>
        <w:rFonts w:ascii="Arial Narrow" w:hAnsi="Arial Narrow"/>
        <w:lang w:val="es-ES"/>
      </w:rPr>
      <w:t>I</w:t>
    </w:r>
    <w:r w:rsidRPr="00EF449F">
      <w:rPr>
        <w:rFonts w:ascii="Arial Narrow" w:hAnsi="Arial Narrow"/>
        <w:lang w:val="es-ES"/>
      </w:rPr>
      <w:t xml:space="preserve">NGENIERÍA </w:t>
    </w:r>
    <w:r>
      <w:rPr>
        <w:rFonts w:ascii="Arial Narrow" w:hAnsi="Arial Narrow"/>
        <w:lang w:val="es-ES"/>
      </w:rPr>
      <w:t>G</w:t>
    </w:r>
    <w:r w:rsidRPr="00EF449F">
      <w:rPr>
        <w:rFonts w:ascii="Arial Narrow" w:hAnsi="Arial Narrow"/>
        <w:lang w:val="es-ES"/>
      </w:rPr>
      <w:t xml:space="preserve">EOTÉCNICA </w:t>
    </w:r>
    <w:r>
      <w:rPr>
        <w:rFonts w:ascii="Arial Narrow" w:hAnsi="Arial Narrow"/>
        <w:lang w:val="es-ES"/>
      </w:rPr>
      <w:t>A</w:t>
    </w:r>
    <w:r w:rsidRPr="00EF449F">
      <w:rPr>
        <w:rFonts w:ascii="Arial Narrow" w:hAnsi="Arial Narrow"/>
        <w:lang w:val="es-ES"/>
      </w:rPr>
      <w:t>.</w:t>
    </w:r>
    <w:r>
      <w:rPr>
        <w:rFonts w:ascii="Arial Narrow" w:hAnsi="Arial Narrow"/>
        <w:lang w:val="es-ES"/>
      </w:rPr>
      <w:t>C</w:t>
    </w:r>
    <w:r w:rsidRPr="00EF449F">
      <w:rPr>
        <w:rFonts w:ascii="Arial Narrow" w:hAnsi="Arial Narrow"/>
        <w:lang w:val="es-ES"/>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3911FA8" w14:textId="77777777" w:rsidR="00164A6F" w:rsidRDefault="00164A6F">
      <w:r>
        <w:separator/>
      </w:r>
    </w:p>
    <w:p w14:paraId="31784D8B" w14:textId="77777777" w:rsidR="00164A6F" w:rsidRDefault="00164A6F"/>
    <w:p w14:paraId="6F439B58" w14:textId="77777777" w:rsidR="00164A6F" w:rsidRDefault="00164A6F" w:rsidP="0034607E"/>
    <w:p w14:paraId="0FAB749C" w14:textId="77777777" w:rsidR="00164A6F" w:rsidRDefault="00164A6F"/>
    <w:p w14:paraId="3FA53F0B" w14:textId="77777777" w:rsidR="00164A6F" w:rsidRDefault="00164A6F" w:rsidP="006E384E"/>
    <w:p w14:paraId="41704F94" w14:textId="77777777" w:rsidR="00164A6F" w:rsidRDefault="00164A6F"/>
    <w:p w14:paraId="0CA9BEA7" w14:textId="77777777" w:rsidR="00164A6F" w:rsidRDefault="00164A6F"/>
  </w:footnote>
  <w:footnote w:type="continuationSeparator" w:id="0">
    <w:p w14:paraId="195BD5AC" w14:textId="77777777" w:rsidR="00164A6F" w:rsidRDefault="00164A6F">
      <w:r>
        <w:continuationSeparator/>
      </w:r>
    </w:p>
    <w:p w14:paraId="7320E393" w14:textId="77777777" w:rsidR="00164A6F" w:rsidRDefault="00164A6F"/>
    <w:p w14:paraId="4FC7722A" w14:textId="77777777" w:rsidR="00164A6F" w:rsidRDefault="00164A6F" w:rsidP="0034607E"/>
    <w:p w14:paraId="3173A786" w14:textId="77777777" w:rsidR="00164A6F" w:rsidRDefault="00164A6F"/>
    <w:p w14:paraId="3CEE9998" w14:textId="77777777" w:rsidR="00164A6F" w:rsidRDefault="00164A6F" w:rsidP="006E384E"/>
    <w:p w14:paraId="288734DC" w14:textId="77777777" w:rsidR="00164A6F" w:rsidRDefault="00164A6F"/>
    <w:p w14:paraId="6603B130" w14:textId="77777777" w:rsidR="00164A6F" w:rsidRDefault="00164A6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8959"/>
    </w:tblGrid>
    <w:tr w:rsidR="0034607E" w:rsidRPr="00536F18" w14:paraId="3F05857B" w14:textId="77777777" w:rsidTr="00197955">
      <w:trPr>
        <w:trHeight w:val="714"/>
      </w:trPr>
      <w:tc>
        <w:tcPr>
          <w:tcW w:w="754" w:type="dxa"/>
          <w:tcBorders>
            <w:top w:val="nil"/>
            <w:left w:val="nil"/>
          </w:tcBorders>
          <w:vAlign w:val="center"/>
        </w:tcPr>
        <w:p w14:paraId="591FD4A7" w14:textId="77777777" w:rsidR="0034607E" w:rsidRPr="00646259" w:rsidRDefault="0034607E" w:rsidP="00737DA5">
          <w:pPr>
            <w:pStyle w:val="Encabezado"/>
            <w:ind w:firstLine="0"/>
            <w:jc w:val="center"/>
            <w:rPr>
              <w:rFonts w:ascii="Arial" w:hAnsi="Arial"/>
              <w:sz w:val="22"/>
              <w:szCs w:val="22"/>
              <w:lang w:val="es-ES" w:eastAsia="es-ES"/>
            </w:rPr>
          </w:pPr>
          <w:r w:rsidRPr="00646259">
            <w:rPr>
              <w:rFonts w:ascii="Arial" w:hAnsi="Arial"/>
              <w:sz w:val="22"/>
              <w:szCs w:val="22"/>
              <w:lang w:eastAsia="es-ES"/>
            </w:rPr>
            <w:fldChar w:fldCharType="begin"/>
          </w:r>
          <w:r w:rsidRPr="00646259">
            <w:rPr>
              <w:rFonts w:ascii="Arial" w:hAnsi="Arial"/>
              <w:sz w:val="22"/>
              <w:szCs w:val="22"/>
              <w:lang w:eastAsia="es-ES"/>
            </w:rPr>
            <w:instrText xml:space="preserve"> PAGE   \* MERGEFORMAT </w:instrText>
          </w:r>
          <w:r w:rsidRPr="00646259">
            <w:rPr>
              <w:rFonts w:ascii="Arial" w:hAnsi="Arial"/>
              <w:sz w:val="22"/>
              <w:szCs w:val="22"/>
              <w:lang w:eastAsia="es-ES"/>
            </w:rPr>
            <w:fldChar w:fldCharType="separate"/>
          </w:r>
          <w:r w:rsidRPr="00646259">
            <w:rPr>
              <w:rFonts w:ascii="Arial" w:hAnsi="Arial"/>
              <w:noProof/>
              <w:sz w:val="22"/>
              <w:szCs w:val="22"/>
              <w:lang w:eastAsia="es-ES"/>
            </w:rPr>
            <w:t>2</w:t>
          </w:r>
          <w:r w:rsidRPr="00646259">
            <w:rPr>
              <w:rFonts w:ascii="Arial" w:hAnsi="Arial"/>
              <w:sz w:val="22"/>
              <w:szCs w:val="22"/>
              <w:lang w:eastAsia="es-ES"/>
            </w:rPr>
            <w:fldChar w:fldCharType="end"/>
          </w:r>
        </w:p>
      </w:tc>
      <w:tc>
        <w:tcPr>
          <w:tcW w:w="8959" w:type="dxa"/>
          <w:tcBorders>
            <w:top w:val="nil"/>
            <w:right w:val="nil"/>
          </w:tcBorders>
          <w:vAlign w:val="center"/>
        </w:tcPr>
        <w:p w14:paraId="352DF465" w14:textId="77777777" w:rsidR="0034607E" w:rsidRPr="00646259" w:rsidRDefault="0034607E" w:rsidP="00737DA5">
          <w:pPr>
            <w:pStyle w:val="Encabezado"/>
            <w:ind w:firstLine="0"/>
            <w:jc w:val="left"/>
            <w:rPr>
              <w:rFonts w:ascii="Arial" w:hAnsi="Arial"/>
              <w:sz w:val="18"/>
              <w:szCs w:val="18"/>
              <w:lang w:eastAsia="es-ES"/>
            </w:rPr>
          </w:pPr>
          <w:proofErr w:type="spellStart"/>
          <w:r w:rsidRPr="00646259">
            <w:rPr>
              <w:rFonts w:ascii="Arial" w:hAnsi="Arial"/>
              <w:sz w:val="18"/>
              <w:szCs w:val="18"/>
              <w:lang w:eastAsia="es-ES"/>
            </w:rPr>
            <w:t>Título</w:t>
          </w:r>
          <w:proofErr w:type="spellEnd"/>
          <w:r w:rsidRPr="00646259">
            <w:rPr>
              <w:rFonts w:ascii="Arial" w:hAnsi="Arial"/>
              <w:sz w:val="18"/>
              <w:szCs w:val="18"/>
              <w:lang w:eastAsia="es-ES"/>
            </w:rPr>
            <w:t xml:space="preserve"> del </w:t>
          </w:r>
          <w:proofErr w:type="spellStart"/>
          <w:r w:rsidRPr="00646259">
            <w:rPr>
              <w:rFonts w:ascii="Arial" w:hAnsi="Arial"/>
              <w:sz w:val="18"/>
              <w:szCs w:val="18"/>
              <w:lang w:eastAsia="es-ES"/>
            </w:rPr>
            <w:t>trabajo</w:t>
          </w:r>
          <w:proofErr w:type="spellEnd"/>
        </w:p>
      </w:tc>
    </w:tr>
  </w:tbl>
  <w:p w14:paraId="51DEA1C4" w14:textId="77777777" w:rsidR="0034607E" w:rsidRPr="00DF45A8" w:rsidRDefault="0034607E" w:rsidP="00536F18">
    <w:pPr>
      <w:pStyle w:val="Encabezado"/>
      <w:ind w:firstLine="0"/>
      <w:rPr>
        <w:lang w:val="es-ES"/>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gridCol w:w="754"/>
    </w:tblGrid>
    <w:tr w:rsidR="0034607E" w:rsidRPr="00197955" w14:paraId="63B119AF" w14:textId="77777777" w:rsidTr="002962DA">
      <w:trPr>
        <w:trHeight w:val="714"/>
      </w:trPr>
      <w:tc>
        <w:tcPr>
          <w:tcW w:w="8959" w:type="dxa"/>
          <w:tcBorders>
            <w:top w:val="nil"/>
            <w:left w:val="nil"/>
          </w:tcBorders>
          <w:vAlign w:val="center"/>
        </w:tcPr>
        <w:p w14:paraId="002E8510" w14:textId="77777777" w:rsidR="0034607E" w:rsidRPr="00646259" w:rsidRDefault="0034607E" w:rsidP="00197955">
          <w:pPr>
            <w:pStyle w:val="Encabezado"/>
            <w:ind w:firstLine="0"/>
            <w:jc w:val="right"/>
            <w:rPr>
              <w:rFonts w:ascii="Arial" w:hAnsi="Arial"/>
              <w:lang w:val="es-MX" w:eastAsia="es-ES"/>
            </w:rPr>
          </w:pPr>
          <w:r w:rsidRPr="00646259">
            <w:rPr>
              <w:rFonts w:ascii="Arial" w:hAnsi="Arial"/>
              <w:sz w:val="18"/>
              <w:szCs w:val="18"/>
              <w:lang w:val="es-ES" w:eastAsia="es-ES"/>
            </w:rPr>
            <w:t xml:space="preserve">(sólo poner primer autor, ver ejemplo) APELLIDO Inicial del nombre </w:t>
          </w:r>
          <w:r w:rsidRPr="00646259">
            <w:rPr>
              <w:rFonts w:ascii="Arial" w:hAnsi="Arial"/>
              <w:i/>
              <w:sz w:val="18"/>
              <w:szCs w:val="18"/>
              <w:lang w:val="es-ES" w:eastAsia="es-ES"/>
            </w:rPr>
            <w:t>et al.</w:t>
          </w:r>
        </w:p>
      </w:tc>
      <w:tc>
        <w:tcPr>
          <w:tcW w:w="754" w:type="dxa"/>
          <w:tcBorders>
            <w:top w:val="nil"/>
            <w:right w:val="nil"/>
          </w:tcBorders>
          <w:vAlign w:val="center"/>
        </w:tcPr>
        <w:p w14:paraId="13B36186" w14:textId="77777777" w:rsidR="0034607E" w:rsidRPr="00646259" w:rsidRDefault="0034607E" w:rsidP="00197955">
          <w:pPr>
            <w:pStyle w:val="Encabezado"/>
            <w:ind w:firstLine="0"/>
            <w:jc w:val="center"/>
            <w:rPr>
              <w:rFonts w:ascii="Arial" w:hAnsi="Arial"/>
              <w:sz w:val="22"/>
              <w:szCs w:val="22"/>
              <w:lang w:eastAsia="es-ES"/>
            </w:rPr>
          </w:pPr>
          <w:r w:rsidRPr="00646259">
            <w:rPr>
              <w:rFonts w:ascii="Arial" w:hAnsi="Arial"/>
              <w:sz w:val="22"/>
              <w:szCs w:val="22"/>
              <w:lang w:eastAsia="es-ES"/>
            </w:rPr>
            <w:fldChar w:fldCharType="begin"/>
          </w:r>
          <w:r w:rsidRPr="00646259">
            <w:rPr>
              <w:rFonts w:ascii="Arial" w:hAnsi="Arial"/>
              <w:sz w:val="22"/>
              <w:szCs w:val="22"/>
              <w:lang w:eastAsia="es-ES"/>
            </w:rPr>
            <w:instrText xml:space="preserve"> PAGE   \* MERGEFORMAT </w:instrText>
          </w:r>
          <w:r w:rsidRPr="00646259">
            <w:rPr>
              <w:rFonts w:ascii="Arial" w:hAnsi="Arial"/>
              <w:sz w:val="22"/>
              <w:szCs w:val="22"/>
              <w:lang w:eastAsia="es-ES"/>
            </w:rPr>
            <w:fldChar w:fldCharType="separate"/>
          </w:r>
          <w:r w:rsidRPr="00646259">
            <w:rPr>
              <w:rFonts w:ascii="Arial" w:hAnsi="Arial"/>
              <w:noProof/>
              <w:sz w:val="22"/>
              <w:szCs w:val="22"/>
              <w:lang w:eastAsia="es-ES"/>
            </w:rPr>
            <w:t>3</w:t>
          </w:r>
          <w:r w:rsidRPr="00646259">
            <w:rPr>
              <w:rFonts w:ascii="Arial" w:hAnsi="Arial"/>
              <w:sz w:val="22"/>
              <w:szCs w:val="22"/>
              <w:lang w:eastAsia="es-ES"/>
            </w:rPr>
            <w:fldChar w:fldCharType="end"/>
          </w:r>
        </w:p>
      </w:tc>
    </w:tr>
  </w:tbl>
  <w:p w14:paraId="1C334C23" w14:textId="77777777" w:rsidR="0034607E" w:rsidRPr="00EF449F" w:rsidRDefault="0034607E" w:rsidP="00197955">
    <w:pPr>
      <w:pStyle w:val="Encabezado"/>
      <w:ind w:firstLine="0"/>
      <w:rPr>
        <w:lang w:val="es-ES"/>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77" w:type="dxa"/>
      <w:jc w:val="center"/>
      <w:tblBorders>
        <w:bottom w:val="single" w:sz="4" w:space="0" w:color="auto"/>
      </w:tblBorders>
      <w:tblLook w:val="04A0" w:firstRow="1" w:lastRow="0" w:firstColumn="1" w:lastColumn="0" w:noHBand="0" w:noVBand="1"/>
    </w:tblPr>
    <w:tblGrid>
      <w:gridCol w:w="2811"/>
      <w:gridCol w:w="2784"/>
      <w:gridCol w:w="3982"/>
    </w:tblGrid>
    <w:tr w:rsidR="00756E55" w:rsidRPr="00BD1916" w14:paraId="550F82F2" w14:textId="77777777" w:rsidTr="0021297D">
      <w:trPr>
        <w:trHeight w:val="1023"/>
        <w:jc w:val="center"/>
      </w:trPr>
      <w:tc>
        <w:tcPr>
          <w:tcW w:w="2201" w:type="dxa"/>
          <w:vAlign w:val="center"/>
        </w:tcPr>
        <w:p w14:paraId="0104D52B" w14:textId="77777777" w:rsidR="00756E55" w:rsidRPr="00BD1916" w:rsidRDefault="00B15BE0" w:rsidP="00756E55">
          <w:pPr>
            <w:pStyle w:val="Textofigura"/>
            <w:jc w:val="center"/>
            <w:rPr>
              <w:rFonts w:ascii="Arial Narrow" w:hAnsi="Arial Narrow" w:cs="Arial"/>
              <w:lang w:val="es-ES"/>
            </w:rPr>
          </w:pPr>
          <w:r>
            <w:fldChar w:fldCharType="begin"/>
          </w:r>
          <w:r>
            <w:instrText xml:space="preserve"> INCLUDEPICTURE "http://www.smig.org.mx/img/LogoSMIG.png" \* MERGEFORMATINET </w:instrText>
          </w:r>
          <w:r>
            <w:fldChar w:fldCharType="separate"/>
          </w:r>
          <w:r w:rsidR="00326613">
            <w:fldChar w:fldCharType="begin"/>
          </w:r>
          <w:r w:rsidR="00326613">
            <w:instrText xml:space="preserve"> INCLUDEPICTURE  "http://www.smig.org.mx/img/LogoSMIG.png" \* MERGEFORMATINET </w:instrText>
          </w:r>
          <w:r w:rsidR="00326613">
            <w:fldChar w:fldCharType="separate"/>
          </w:r>
          <w:r w:rsidR="008423AF">
            <w:fldChar w:fldCharType="begin"/>
          </w:r>
          <w:r w:rsidR="008423AF">
            <w:instrText xml:space="preserve"> INCLUDEPICTURE  "http://www.smig.org.mx/img/LogoSMIG.png" \* MERGEFORMATINET </w:instrText>
          </w:r>
          <w:r w:rsidR="008423AF">
            <w:fldChar w:fldCharType="separate"/>
          </w:r>
          <w:r w:rsidR="00420625">
            <w:fldChar w:fldCharType="begin"/>
          </w:r>
          <w:r w:rsidR="00420625">
            <w:instrText xml:space="preserve"> INCLUDEPICTURE  "http://www.smig.org.mx/img/LogoSMIG.png" \* MERGEFORMATINET </w:instrText>
          </w:r>
          <w:r w:rsidR="00420625">
            <w:fldChar w:fldCharType="separate"/>
          </w:r>
          <w:r w:rsidR="00511EC6">
            <w:fldChar w:fldCharType="begin"/>
          </w:r>
          <w:r w:rsidR="00511EC6">
            <w:instrText xml:space="preserve"> INCLUDEPICTURE  "http://www.smig.org.mx/img/LogoSMIG.png" \* MERGEFORMATINET </w:instrText>
          </w:r>
          <w:r w:rsidR="00511EC6">
            <w:fldChar w:fldCharType="separate"/>
          </w:r>
          <w:r w:rsidR="0086077B">
            <w:fldChar w:fldCharType="begin"/>
          </w:r>
          <w:r w:rsidR="0086077B">
            <w:instrText xml:space="preserve"> INCLUDEPICTURE  "http://www.smig.org.mx/img/LogoSMIG.png" \* MERGEFORMATINET </w:instrText>
          </w:r>
          <w:r w:rsidR="0086077B">
            <w:fldChar w:fldCharType="separate"/>
          </w:r>
          <w:r w:rsidR="00B602C8">
            <w:fldChar w:fldCharType="begin"/>
          </w:r>
          <w:r w:rsidR="00B602C8">
            <w:instrText xml:space="preserve"> INCLUDEPICTURE  "http://www.smig.org.mx/img/LogoSMIG.png" \* MERGEFORMATINET </w:instrText>
          </w:r>
          <w:r w:rsidR="00B602C8">
            <w:fldChar w:fldCharType="separate"/>
          </w:r>
          <w:r w:rsidR="00355B42">
            <w:fldChar w:fldCharType="begin"/>
          </w:r>
          <w:r w:rsidR="00355B42">
            <w:instrText xml:space="preserve"> INCLUDEPICTURE  "http://www.smig.org.mx/img/LogoSMIG.png" \* MERGEFORMATINET </w:instrText>
          </w:r>
          <w:r w:rsidR="00355B42">
            <w:fldChar w:fldCharType="separate"/>
          </w:r>
          <w:r w:rsidR="00CF1023">
            <w:fldChar w:fldCharType="begin"/>
          </w:r>
          <w:r w:rsidR="00CF1023">
            <w:instrText xml:space="preserve"> INCLUDEPICTURE  "http://www.smig.org.mx/img/LogoSMIG.png" \* MERGEFORMATINET </w:instrText>
          </w:r>
          <w:r w:rsidR="00CF1023">
            <w:fldChar w:fldCharType="separate"/>
          </w:r>
          <w:r w:rsidR="004C19ED">
            <w:fldChar w:fldCharType="begin"/>
          </w:r>
          <w:r w:rsidR="004C19ED">
            <w:instrText xml:space="preserve"> INCLUDEPICTURE  "http://www.smig.org.mx/img/LogoSMIG.png" \* MERGEFORMATINET </w:instrText>
          </w:r>
          <w:r w:rsidR="004C19ED">
            <w:fldChar w:fldCharType="separate"/>
          </w:r>
          <w:r w:rsidR="00266CD7">
            <w:fldChar w:fldCharType="begin"/>
          </w:r>
          <w:r w:rsidR="00266CD7">
            <w:instrText xml:space="preserve"> INCLUDEPICTURE  "http://www.smig.org.mx/img/LogoSMIG.png" \* MERGEFORMATINET </w:instrText>
          </w:r>
          <w:r w:rsidR="00266CD7">
            <w:fldChar w:fldCharType="separate"/>
          </w:r>
          <w:r w:rsidR="001E4E95">
            <w:fldChar w:fldCharType="begin"/>
          </w:r>
          <w:r w:rsidR="001E4E95">
            <w:instrText xml:space="preserve"> INCLUDEPICTURE  "http://www.smig.org.mx/img/LogoSMIG.png" \* MERGEFORMATINET </w:instrText>
          </w:r>
          <w:r w:rsidR="001E4E95">
            <w:fldChar w:fldCharType="separate"/>
          </w:r>
          <w:r w:rsidR="00AF5E95">
            <w:fldChar w:fldCharType="begin"/>
          </w:r>
          <w:r w:rsidR="00AF5E95">
            <w:instrText xml:space="preserve"> INCLUDEPICTURE  "http://www.smig.org.mx/img/LogoSMIG.png" \* MERGEFORMATINET </w:instrText>
          </w:r>
          <w:r w:rsidR="00AF5E95">
            <w:fldChar w:fldCharType="separate"/>
          </w:r>
          <w:r w:rsidR="008D0168">
            <w:fldChar w:fldCharType="begin"/>
          </w:r>
          <w:r w:rsidR="008D0168">
            <w:instrText xml:space="preserve"> INCLUDEPICTURE  "http://www.smig.org.mx/img/LogoSMIG.png" \* MERGEFORMATINET </w:instrText>
          </w:r>
          <w:r w:rsidR="008D0168">
            <w:fldChar w:fldCharType="separate"/>
          </w:r>
          <w:r w:rsidR="004070CB">
            <w:fldChar w:fldCharType="begin"/>
          </w:r>
          <w:r w:rsidR="004070CB">
            <w:instrText xml:space="preserve"> INCLUDEPICTURE  "http://www.smig.org.mx/img/LogoSMIG.png" \* MERGEFORMATINET </w:instrText>
          </w:r>
          <w:r w:rsidR="004070CB">
            <w:fldChar w:fldCharType="separate"/>
          </w:r>
          <w:r w:rsidR="00D16840">
            <w:fldChar w:fldCharType="begin"/>
          </w:r>
          <w:r w:rsidR="00D16840">
            <w:instrText xml:space="preserve"> INCLUDEPICTURE  "http://www.smig.org.mx/img/LogoSMIG.png" \* MERGEFORMATINET </w:instrText>
          </w:r>
          <w:r w:rsidR="00D16840">
            <w:fldChar w:fldCharType="separate"/>
          </w:r>
          <w:r w:rsidR="00DD35D2">
            <w:fldChar w:fldCharType="begin"/>
          </w:r>
          <w:r w:rsidR="00DD35D2">
            <w:instrText xml:space="preserve"> INCLUDEPICTURE  "http://www.smig.org.mx/img/LogoSMIG.png" \* MERGEFORMATINET </w:instrText>
          </w:r>
          <w:r w:rsidR="00DD35D2">
            <w:fldChar w:fldCharType="separate"/>
          </w:r>
          <w:r w:rsidR="002B3ADA">
            <w:fldChar w:fldCharType="begin"/>
          </w:r>
          <w:r w:rsidR="002B3ADA">
            <w:instrText xml:space="preserve"> INCLUDEPICTURE  "http://www.smig.org.mx/img/LogoSMIG.png" \* MERGEFORMATINET </w:instrText>
          </w:r>
          <w:r w:rsidR="002B3ADA">
            <w:fldChar w:fldCharType="separate"/>
          </w:r>
          <w:r w:rsidR="005E1574">
            <w:fldChar w:fldCharType="begin"/>
          </w:r>
          <w:r w:rsidR="005E1574">
            <w:instrText xml:space="preserve"> INCLUDEPICTURE  "http://www.smig.org.mx/img/LogoSMIG.png" \* MERGEFORMATINET </w:instrText>
          </w:r>
          <w:r w:rsidR="005E1574">
            <w:fldChar w:fldCharType="separate"/>
          </w:r>
          <w:r w:rsidR="0040014D">
            <w:fldChar w:fldCharType="begin"/>
          </w:r>
          <w:r w:rsidR="0040014D">
            <w:instrText xml:space="preserve"> INCLUDEPICTURE  "http://www.smig.org.mx/img/LogoSMIG.png" \* MERGEFORMATINET </w:instrText>
          </w:r>
          <w:r w:rsidR="0040014D">
            <w:fldChar w:fldCharType="separate"/>
          </w:r>
          <w:r w:rsidR="00432B37">
            <w:fldChar w:fldCharType="begin"/>
          </w:r>
          <w:r w:rsidR="00432B37">
            <w:instrText xml:space="preserve"> INCLUDEPICTURE  "http://www.smig.org.mx/img/LogoSMIG.png" \* MERGEFORMATINET </w:instrText>
          </w:r>
          <w:r w:rsidR="00432B37">
            <w:fldChar w:fldCharType="separate"/>
          </w:r>
          <w:r w:rsidR="00EE66BB">
            <w:fldChar w:fldCharType="begin"/>
          </w:r>
          <w:r w:rsidR="00EE66BB">
            <w:instrText xml:space="preserve"> INCLUDEPICTURE  "http://www.smig.org.mx/img/LogoSMIG.png" \* MERGEFORMATINET </w:instrText>
          </w:r>
          <w:r w:rsidR="00EE66BB">
            <w:fldChar w:fldCharType="separate"/>
          </w:r>
          <w:r w:rsidR="00277DB7">
            <w:fldChar w:fldCharType="begin"/>
          </w:r>
          <w:r w:rsidR="00277DB7">
            <w:instrText xml:space="preserve"> INCLUDEPICTURE  "http://www.smig.org.mx/img/LogoSMIG.png" \* MERGEFORMATINET </w:instrText>
          </w:r>
          <w:r w:rsidR="00277DB7">
            <w:fldChar w:fldCharType="separate"/>
          </w:r>
          <w:r w:rsidR="00C83626">
            <w:fldChar w:fldCharType="begin"/>
          </w:r>
          <w:r w:rsidR="00C83626">
            <w:instrText xml:space="preserve"> INCLUDEPICTURE  "http://www.smig.org.mx/img/LogoSMIG.png" \* MERGEFORMATINET </w:instrText>
          </w:r>
          <w:r w:rsidR="00C83626">
            <w:fldChar w:fldCharType="separate"/>
          </w:r>
          <w:r w:rsidR="0077558C">
            <w:fldChar w:fldCharType="begin"/>
          </w:r>
          <w:r w:rsidR="0077558C">
            <w:instrText xml:space="preserve"> INCLUDEPICTURE  "http://www.smig.org.mx/img/LogoSMIG.png" \* MERGEFORMATINET </w:instrText>
          </w:r>
          <w:r w:rsidR="0077558C">
            <w:fldChar w:fldCharType="separate"/>
          </w:r>
          <w:r w:rsidR="009F29BF">
            <w:fldChar w:fldCharType="begin"/>
          </w:r>
          <w:r w:rsidR="009F29BF">
            <w:instrText xml:space="preserve"> INCLUDEPICTURE  "http://www.smig.org.mx/img/LogoSMIG.png" \* MERGEFORMATINET </w:instrText>
          </w:r>
          <w:r w:rsidR="009F29BF">
            <w:fldChar w:fldCharType="separate"/>
          </w:r>
          <w:r w:rsidR="00164A6F">
            <w:fldChar w:fldCharType="begin"/>
          </w:r>
          <w:r w:rsidR="00164A6F">
            <w:instrText xml:space="preserve"> </w:instrText>
          </w:r>
          <w:r w:rsidR="00164A6F">
            <w:instrText>INCLUDEPICTURE  "http://www.smig.org.mx/img/LogoSMIG.png" \* MERGEFORMATINET</w:instrText>
          </w:r>
          <w:r w:rsidR="00164A6F">
            <w:instrText xml:space="preserve"> </w:instrText>
          </w:r>
          <w:r w:rsidR="00164A6F">
            <w:fldChar w:fldCharType="separate"/>
          </w:r>
          <w:r w:rsidR="002A7E4F">
            <w:pict w14:anchorId="7725F62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9.7pt;height:57.7pt">
                <v:imagedata r:id="rId1" r:href="rId2"/>
              </v:shape>
            </w:pict>
          </w:r>
          <w:r w:rsidR="00164A6F">
            <w:fldChar w:fldCharType="end"/>
          </w:r>
          <w:r w:rsidR="009F29BF">
            <w:fldChar w:fldCharType="end"/>
          </w:r>
          <w:r w:rsidR="0077558C">
            <w:fldChar w:fldCharType="end"/>
          </w:r>
          <w:r w:rsidR="00C83626">
            <w:fldChar w:fldCharType="end"/>
          </w:r>
          <w:r w:rsidR="00277DB7">
            <w:fldChar w:fldCharType="end"/>
          </w:r>
          <w:r w:rsidR="00EE66BB">
            <w:fldChar w:fldCharType="end"/>
          </w:r>
          <w:r w:rsidR="00432B37">
            <w:fldChar w:fldCharType="end"/>
          </w:r>
          <w:r w:rsidR="0040014D">
            <w:fldChar w:fldCharType="end"/>
          </w:r>
          <w:r w:rsidR="005E1574">
            <w:fldChar w:fldCharType="end"/>
          </w:r>
          <w:r w:rsidR="002B3ADA">
            <w:fldChar w:fldCharType="end"/>
          </w:r>
          <w:r w:rsidR="00DD35D2">
            <w:fldChar w:fldCharType="end"/>
          </w:r>
          <w:r w:rsidR="00D16840">
            <w:fldChar w:fldCharType="end"/>
          </w:r>
          <w:r w:rsidR="004070CB">
            <w:fldChar w:fldCharType="end"/>
          </w:r>
          <w:r w:rsidR="008D0168">
            <w:fldChar w:fldCharType="end"/>
          </w:r>
          <w:r w:rsidR="00AF5E95">
            <w:fldChar w:fldCharType="end"/>
          </w:r>
          <w:r w:rsidR="001E4E95">
            <w:fldChar w:fldCharType="end"/>
          </w:r>
          <w:r w:rsidR="00266CD7">
            <w:fldChar w:fldCharType="end"/>
          </w:r>
          <w:r w:rsidR="004C19ED">
            <w:fldChar w:fldCharType="end"/>
          </w:r>
          <w:r w:rsidR="00CF1023">
            <w:fldChar w:fldCharType="end"/>
          </w:r>
          <w:r w:rsidR="00355B42">
            <w:fldChar w:fldCharType="end"/>
          </w:r>
          <w:r w:rsidR="00B602C8">
            <w:fldChar w:fldCharType="end"/>
          </w:r>
          <w:r w:rsidR="0086077B">
            <w:fldChar w:fldCharType="end"/>
          </w:r>
          <w:r w:rsidR="00511EC6">
            <w:fldChar w:fldCharType="end"/>
          </w:r>
          <w:r w:rsidR="00420625">
            <w:fldChar w:fldCharType="end"/>
          </w:r>
          <w:r w:rsidR="008423AF">
            <w:fldChar w:fldCharType="end"/>
          </w:r>
          <w:r w:rsidR="00326613">
            <w:fldChar w:fldCharType="end"/>
          </w:r>
          <w:r>
            <w:fldChar w:fldCharType="end"/>
          </w:r>
        </w:p>
        <w:p w14:paraId="31728499" w14:textId="77777777" w:rsidR="00756E55" w:rsidRPr="00BD1916" w:rsidRDefault="00756E55" w:rsidP="00756E55">
          <w:pPr>
            <w:pStyle w:val="Encabezado"/>
            <w:ind w:firstLine="0"/>
            <w:jc w:val="center"/>
            <w:rPr>
              <w:rFonts w:ascii="Arial Narrow" w:hAnsi="Arial Narrow" w:cs="Arial"/>
              <w:lang w:val="es-ES"/>
            </w:rPr>
          </w:pPr>
        </w:p>
      </w:tc>
      <w:tc>
        <w:tcPr>
          <w:tcW w:w="3389" w:type="dxa"/>
          <w:vAlign w:val="center"/>
        </w:tcPr>
        <w:p w14:paraId="1155C158" w14:textId="77777777" w:rsidR="00756E55" w:rsidRPr="00885C52" w:rsidRDefault="00756E55" w:rsidP="00B15BE0">
          <w:pPr>
            <w:pStyle w:val="Textofigura"/>
            <w:rPr>
              <w:rFonts w:ascii="Arial Narrow" w:hAnsi="Arial Narrow" w:cs="Arial"/>
              <w:noProof/>
              <w:sz w:val="22"/>
              <w:szCs w:val="22"/>
              <w:lang w:val="es-MX" w:eastAsia="es-MX"/>
            </w:rPr>
          </w:pPr>
        </w:p>
      </w:tc>
      <w:tc>
        <w:tcPr>
          <w:tcW w:w="3987" w:type="dxa"/>
          <w:vAlign w:val="center"/>
        </w:tcPr>
        <w:p w14:paraId="21E71131" w14:textId="77777777" w:rsidR="00756E55" w:rsidRPr="00BD1916" w:rsidRDefault="002A7E4F" w:rsidP="00F90909">
          <w:pPr>
            <w:pStyle w:val="Textofigura"/>
            <w:jc w:val="center"/>
            <w:rPr>
              <w:rFonts w:ascii="Arial Narrow" w:hAnsi="Arial Narrow" w:cs="Arial"/>
            </w:rPr>
          </w:pPr>
          <w:r>
            <w:rPr>
              <w:rFonts w:ascii="Arial Narrow" w:hAnsi="Arial Narrow" w:cs="Arial"/>
            </w:rPr>
            <w:pict w14:anchorId="0660882A">
              <v:shape id="_x0000_i1026" type="#_x0000_t75" style="width:187.45pt;height:50.6pt">
                <v:imagedata r:id="rId3" o:title="IMAGEN-PUERTO-VALLARTA"/>
              </v:shape>
            </w:pict>
          </w:r>
        </w:p>
        <w:p w14:paraId="388B5A2F" w14:textId="77777777" w:rsidR="00756E55" w:rsidRPr="00D6782C" w:rsidRDefault="00756E55" w:rsidP="00F90909">
          <w:pPr>
            <w:pStyle w:val="Encabezado"/>
            <w:jc w:val="center"/>
            <w:rPr>
              <w:rFonts w:ascii="Arial Narrow" w:hAnsi="Arial Narrow" w:cs="Arial"/>
              <w:noProof/>
              <w:color w:val="365F91"/>
              <w:sz w:val="16"/>
              <w:szCs w:val="16"/>
              <w:lang w:val="es-MX" w:eastAsia="es-MX"/>
            </w:rPr>
          </w:pPr>
        </w:p>
      </w:tc>
    </w:tr>
  </w:tbl>
  <w:p w14:paraId="4F1F532F" w14:textId="77777777" w:rsidR="0034607E" w:rsidRPr="00756E55" w:rsidRDefault="0034607E" w:rsidP="00756E55">
    <w:pPr>
      <w:pStyle w:val="Encabezado"/>
      <w:ind w:firstLine="0"/>
      <w:rPr>
        <w:rFonts w:ascii="Arial" w:hAnsi="Arial" w:cs="Arial"/>
        <w:sz w:val="16"/>
        <w:szCs w:val="16"/>
        <w:lang w:val="es-MX"/>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754"/>
      <w:gridCol w:w="8959"/>
    </w:tblGrid>
    <w:tr w:rsidR="00197955" w:rsidRPr="004C6620" w14:paraId="6C886069" w14:textId="77777777" w:rsidTr="00197955">
      <w:trPr>
        <w:trHeight w:val="714"/>
      </w:trPr>
      <w:tc>
        <w:tcPr>
          <w:tcW w:w="754" w:type="dxa"/>
          <w:tcBorders>
            <w:top w:val="nil"/>
            <w:left w:val="nil"/>
          </w:tcBorders>
          <w:vAlign w:val="center"/>
        </w:tcPr>
        <w:p w14:paraId="318648C2" w14:textId="77777777" w:rsidR="00536F18" w:rsidRPr="00646259" w:rsidRDefault="00536F18" w:rsidP="00737DA5">
          <w:pPr>
            <w:pStyle w:val="Encabezado"/>
            <w:ind w:firstLine="0"/>
            <w:jc w:val="center"/>
            <w:rPr>
              <w:rFonts w:ascii="Arial" w:hAnsi="Arial"/>
              <w:sz w:val="22"/>
              <w:szCs w:val="22"/>
              <w:lang w:val="es-ES" w:eastAsia="es-ES"/>
            </w:rPr>
          </w:pPr>
          <w:r w:rsidRPr="00646259">
            <w:rPr>
              <w:rFonts w:ascii="Arial" w:hAnsi="Arial"/>
              <w:sz w:val="22"/>
              <w:szCs w:val="22"/>
              <w:lang w:eastAsia="es-ES"/>
            </w:rPr>
            <w:fldChar w:fldCharType="begin"/>
          </w:r>
          <w:r w:rsidRPr="00646259">
            <w:rPr>
              <w:rFonts w:ascii="Arial" w:hAnsi="Arial"/>
              <w:sz w:val="22"/>
              <w:szCs w:val="22"/>
              <w:lang w:eastAsia="es-ES"/>
            </w:rPr>
            <w:instrText xml:space="preserve"> PAGE   \* MERGEFORMAT </w:instrText>
          </w:r>
          <w:r w:rsidRPr="00646259">
            <w:rPr>
              <w:rFonts w:ascii="Arial" w:hAnsi="Arial"/>
              <w:sz w:val="22"/>
              <w:szCs w:val="22"/>
              <w:lang w:eastAsia="es-ES"/>
            </w:rPr>
            <w:fldChar w:fldCharType="separate"/>
          </w:r>
          <w:r w:rsidR="00D0567D">
            <w:rPr>
              <w:rFonts w:ascii="Arial" w:hAnsi="Arial"/>
              <w:noProof/>
              <w:sz w:val="22"/>
              <w:szCs w:val="22"/>
              <w:lang w:eastAsia="es-ES"/>
            </w:rPr>
            <w:t>8</w:t>
          </w:r>
          <w:r w:rsidRPr="00646259">
            <w:rPr>
              <w:rFonts w:ascii="Arial" w:hAnsi="Arial"/>
              <w:sz w:val="22"/>
              <w:szCs w:val="22"/>
              <w:lang w:eastAsia="es-ES"/>
            </w:rPr>
            <w:fldChar w:fldCharType="end"/>
          </w:r>
        </w:p>
      </w:tc>
      <w:tc>
        <w:tcPr>
          <w:tcW w:w="8959" w:type="dxa"/>
          <w:tcBorders>
            <w:top w:val="nil"/>
            <w:right w:val="nil"/>
          </w:tcBorders>
          <w:vAlign w:val="center"/>
        </w:tcPr>
        <w:p w14:paraId="07A1FD8B" w14:textId="77777777" w:rsidR="00536F18" w:rsidRPr="00646259" w:rsidRDefault="004F47AC" w:rsidP="004F47AC">
          <w:pPr>
            <w:pStyle w:val="Encabezadopar"/>
            <w:rPr>
              <w:rFonts w:ascii="Arial" w:hAnsi="Arial"/>
              <w:lang w:val="es-MX" w:eastAsia="es-ES"/>
            </w:rPr>
          </w:pPr>
          <w:r w:rsidRPr="004F47AC">
            <w:rPr>
              <w:rFonts w:ascii="Arial" w:hAnsi="Arial"/>
              <w:lang w:val="es-MX" w:eastAsia="es-ES"/>
            </w:rPr>
            <w:t xml:space="preserve">Caracterización y comportamiento </w:t>
          </w:r>
          <w:proofErr w:type="spellStart"/>
          <w:r w:rsidRPr="004F47AC">
            <w:rPr>
              <w:rFonts w:ascii="Arial" w:hAnsi="Arial"/>
              <w:lang w:val="es-MX" w:eastAsia="es-ES"/>
            </w:rPr>
            <w:t>hidro</w:t>
          </w:r>
          <w:proofErr w:type="spellEnd"/>
          <w:r w:rsidRPr="004F47AC">
            <w:rPr>
              <w:rFonts w:ascii="Arial" w:hAnsi="Arial"/>
              <w:lang w:val="es-MX" w:eastAsia="es-ES"/>
            </w:rPr>
            <w:t>-mecánico de un limo arcilloso compactado</w:t>
          </w:r>
        </w:p>
      </w:tc>
    </w:tr>
  </w:tbl>
  <w:p w14:paraId="46E78EB6" w14:textId="77777777" w:rsidR="00DA1CE9" w:rsidRPr="00DF45A8" w:rsidRDefault="00DA1CE9" w:rsidP="00536F18">
    <w:pPr>
      <w:pStyle w:val="Encabezado"/>
      <w:ind w:firstLine="0"/>
      <w:rPr>
        <w:lang w:val="es-E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713"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959"/>
      <w:gridCol w:w="754"/>
    </w:tblGrid>
    <w:tr w:rsidR="00AF5B1D" w:rsidRPr="00197955" w14:paraId="0FE5F57B" w14:textId="77777777" w:rsidTr="002962DA">
      <w:trPr>
        <w:trHeight w:val="714"/>
      </w:trPr>
      <w:tc>
        <w:tcPr>
          <w:tcW w:w="8959" w:type="dxa"/>
          <w:tcBorders>
            <w:top w:val="nil"/>
            <w:left w:val="nil"/>
          </w:tcBorders>
          <w:vAlign w:val="center"/>
        </w:tcPr>
        <w:p w14:paraId="7D769B85" w14:textId="77777777" w:rsidR="00197955" w:rsidRPr="00A53838" w:rsidRDefault="004B6CB3" w:rsidP="004B6CB3">
          <w:pPr>
            <w:pStyle w:val="Encabezadoimpar"/>
            <w:rPr>
              <w:rFonts w:ascii="Arial" w:hAnsi="Arial"/>
              <w:lang w:val="es-MX" w:eastAsia="es-ES"/>
            </w:rPr>
          </w:pPr>
          <w:r>
            <w:rPr>
              <w:rFonts w:ascii="Arial" w:hAnsi="Arial"/>
              <w:lang w:eastAsia="es-ES"/>
            </w:rPr>
            <w:t>BUENFIL C.</w:t>
          </w:r>
          <w:r w:rsidR="00197955" w:rsidRPr="00A53838">
            <w:rPr>
              <w:rFonts w:ascii="Arial" w:hAnsi="Arial"/>
              <w:lang w:eastAsia="es-ES"/>
            </w:rPr>
            <w:t xml:space="preserve"> </w:t>
          </w:r>
          <w:r w:rsidR="00197955" w:rsidRPr="00A53838">
            <w:rPr>
              <w:rFonts w:ascii="Arial" w:hAnsi="Arial"/>
              <w:i/>
              <w:lang w:eastAsia="es-ES"/>
            </w:rPr>
            <w:t>et al.</w:t>
          </w:r>
        </w:p>
      </w:tc>
      <w:tc>
        <w:tcPr>
          <w:tcW w:w="754" w:type="dxa"/>
          <w:tcBorders>
            <w:top w:val="nil"/>
            <w:right w:val="nil"/>
          </w:tcBorders>
          <w:vAlign w:val="center"/>
        </w:tcPr>
        <w:p w14:paraId="4A393653" w14:textId="77777777" w:rsidR="00197955" w:rsidRPr="00A53838" w:rsidRDefault="00197955" w:rsidP="00197955">
          <w:pPr>
            <w:pStyle w:val="Encabezado"/>
            <w:ind w:firstLine="0"/>
            <w:jc w:val="center"/>
            <w:rPr>
              <w:rFonts w:ascii="Arial" w:hAnsi="Arial"/>
              <w:sz w:val="22"/>
              <w:szCs w:val="22"/>
              <w:lang w:eastAsia="es-ES"/>
            </w:rPr>
          </w:pPr>
          <w:r w:rsidRPr="00A53838">
            <w:rPr>
              <w:rFonts w:ascii="Arial" w:hAnsi="Arial"/>
              <w:sz w:val="22"/>
              <w:szCs w:val="22"/>
              <w:lang w:eastAsia="es-ES"/>
            </w:rPr>
            <w:fldChar w:fldCharType="begin"/>
          </w:r>
          <w:r w:rsidRPr="00A53838">
            <w:rPr>
              <w:rFonts w:ascii="Arial" w:hAnsi="Arial"/>
              <w:sz w:val="22"/>
              <w:szCs w:val="22"/>
              <w:lang w:eastAsia="es-ES"/>
            </w:rPr>
            <w:instrText xml:space="preserve"> PAGE   \* MERGEFORMAT </w:instrText>
          </w:r>
          <w:r w:rsidRPr="00A53838">
            <w:rPr>
              <w:rFonts w:ascii="Arial" w:hAnsi="Arial"/>
              <w:sz w:val="22"/>
              <w:szCs w:val="22"/>
              <w:lang w:eastAsia="es-ES"/>
            </w:rPr>
            <w:fldChar w:fldCharType="separate"/>
          </w:r>
          <w:r w:rsidR="00D0567D">
            <w:rPr>
              <w:rFonts w:ascii="Arial" w:hAnsi="Arial"/>
              <w:noProof/>
              <w:sz w:val="22"/>
              <w:szCs w:val="22"/>
              <w:lang w:eastAsia="es-ES"/>
            </w:rPr>
            <w:t>7</w:t>
          </w:r>
          <w:r w:rsidRPr="00A53838">
            <w:rPr>
              <w:rFonts w:ascii="Arial" w:hAnsi="Arial"/>
              <w:sz w:val="22"/>
              <w:szCs w:val="22"/>
              <w:lang w:eastAsia="es-ES"/>
            </w:rPr>
            <w:fldChar w:fldCharType="end"/>
          </w:r>
        </w:p>
      </w:tc>
    </w:tr>
  </w:tbl>
  <w:p w14:paraId="040735AC" w14:textId="77777777" w:rsidR="00EF449F" w:rsidRPr="00EF449F" w:rsidRDefault="00EF449F" w:rsidP="00197955">
    <w:pPr>
      <w:pStyle w:val="Encabezado"/>
      <w:ind w:firstLine="0"/>
      <w:rPr>
        <w:lang w:val="es-E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577" w:type="dxa"/>
      <w:jc w:val="center"/>
      <w:tblBorders>
        <w:bottom w:val="single" w:sz="4" w:space="0" w:color="auto"/>
      </w:tblBorders>
      <w:tblLook w:val="04A0" w:firstRow="1" w:lastRow="0" w:firstColumn="1" w:lastColumn="0" w:noHBand="0" w:noVBand="1"/>
    </w:tblPr>
    <w:tblGrid>
      <w:gridCol w:w="3766"/>
      <w:gridCol w:w="1701"/>
      <w:gridCol w:w="4110"/>
    </w:tblGrid>
    <w:tr w:rsidR="00DA1CE9" w:rsidRPr="004C6620" w14:paraId="32DF8C48" w14:textId="77777777" w:rsidTr="00704983">
      <w:trPr>
        <w:trHeight w:val="1023"/>
        <w:jc w:val="center"/>
      </w:trPr>
      <w:tc>
        <w:tcPr>
          <w:tcW w:w="3766" w:type="dxa"/>
          <w:vAlign w:val="center"/>
        </w:tcPr>
        <w:p w14:paraId="0E692D68" w14:textId="77777777" w:rsidR="00DA1CE9" w:rsidRPr="00CC18EF" w:rsidRDefault="00DA1CE9" w:rsidP="00704983">
          <w:pPr>
            <w:pStyle w:val="Encabezado"/>
            <w:ind w:firstLine="0"/>
            <w:jc w:val="center"/>
            <w:rPr>
              <w:rFonts w:ascii="Arial Narrow" w:hAnsi="Arial Narrow" w:cs="Italic"/>
              <w:lang w:val="es-ES" w:eastAsia="es-ES"/>
            </w:rPr>
          </w:pPr>
          <w:r w:rsidRPr="00CC18EF">
            <w:rPr>
              <w:rFonts w:ascii="Arial Narrow" w:hAnsi="Arial Narrow" w:cs="Italic"/>
              <w:lang w:val="es-ES" w:eastAsia="es-ES"/>
            </w:rPr>
            <w:t>XXV</w:t>
          </w:r>
          <w:r w:rsidR="00755468" w:rsidRPr="00CC18EF">
            <w:rPr>
              <w:rFonts w:ascii="Arial Narrow" w:hAnsi="Arial Narrow" w:cs="Italic"/>
              <w:lang w:val="es-ES" w:eastAsia="es-ES"/>
            </w:rPr>
            <w:t>I</w:t>
          </w:r>
          <w:r w:rsidRPr="00CC18EF">
            <w:rPr>
              <w:rFonts w:ascii="Arial Narrow" w:hAnsi="Arial Narrow" w:cs="Italic"/>
              <w:lang w:val="es-ES" w:eastAsia="es-ES"/>
            </w:rPr>
            <w:t xml:space="preserve"> Reunión Nacional de Mecánica de Suelos e Ingeniería Geotécnica</w:t>
          </w:r>
        </w:p>
      </w:tc>
      <w:tc>
        <w:tcPr>
          <w:tcW w:w="1701" w:type="dxa"/>
        </w:tcPr>
        <w:p w14:paraId="73FF9D29" w14:textId="77777777" w:rsidR="00DA1CE9" w:rsidRPr="00646259" w:rsidRDefault="00164A6F" w:rsidP="00704983">
          <w:pPr>
            <w:pStyle w:val="Encabezado"/>
            <w:jc w:val="center"/>
            <w:rPr>
              <w:rFonts w:ascii="Arial" w:hAnsi="Arial"/>
              <w:noProof/>
              <w:lang w:val="es-MX" w:eastAsia="es-MX"/>
            </w:rPr>
          </w:pPr>
          <w:r>
            <w:rPr>
              <w:rFonts w:ascii="Arial" w:hAnsi="Arial"/>
              <w:noProof/>
              <w:lang w:val="es-MX" w:eastAsia="es-MX"/>
            </w:rPr>
            <w:pict w14:anchorId="4054790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42.85pt;height:50pt;mso-position-horizontal-relative:char;mso-position-vertical-relative:line">
                <v:imagedata r:id="rId1" o:title=""/>
              </v:shape>
            </w:pict>
          </w:r>
        </w:p>
      </w:tc>
      <w:tc>
        <w:tcPr>
          <w:tcW w:w="4110" w:type="dxa"/>
          <w:vAlign w:val="center"/>
        </w:tcPr>
        <w:p w14:paraId="303D1872" w14:textId="77777777" w:rsidR="00DA1CE9" w:rsidRPr="00646259" w:rsidRDefault="00755468" w:rsidP="00397366">
          <w:pPr>
            <w:pStyle w:val="Encabezado"/>
            <w:ind w:firstLine="0"/>
            <w:jc w:val="right"/>
            <w:rPr>
              <w:rFonts w:ascii="Arial" w:hAnsi="Arial"/>
              <w:noProof/>
              <w:lang w:val="es-MX" w:eastAsia="es-MX"/>
            </w:rPr>
          </w:pPr>
          <w:r>
            <w:rPr>
              <w:rFonts w:ascii="Arial Narrow" w:hAnsi="Arial Narrow" w:cs="Italic"/>
              <w:lang w:val="es-ES" w:eastAsia="es-ES"/>
            </w:rPr>
            <w:t>Cancún</w:t>
          </w:r>
          <w:r w:rsidR="00DA1CE9">
            <w:rPr>
              <w:rFonts w:ascii="Arial Narrow" w:hAnsi="Arial Narrow" w:cs="Italic"/>
              <w:lang w:val="es-ES" w:eastAsia="es-ES"/>
            </w:rPr>
            <w:t xml:space="preserve">, </w:t>
          </w:r>
          <w:proofErr w:type="spellStart"/>
          <w:r>
            <w:rPr>
              <w:rFonts w:ascii="Arial Narrow" w:hAnsi="Arial Narrow" w:cs="Italic"/>
              <w:lang w:val="es-ES" w:eastAsia="es-ES"/>
            </w:rPr>
            <w:t>Q</w:t>
          </w:r>
          <w:r w:rsidR="007D7878">
            <w:rPr>
              <w:rFonts w:ascii="Arial Narrow" w:hAnsi="Arial Narrow" w:cs="Italic"/>
              <w:lang w:val="es-ES" w:eastAsia="es-ES"/>
            </w:rPr>
            <w:t>r</w:t>
          </w:r>
          <w:proofErr w:type="spellEnd"/>
          <w:r w:rsidR="00C9521C">
            <w:rPr>
              <w:rFonts w:ascii="Arial Narrow" w:hAnsi="Arial Narrow" w:cs="Italic"/>
              <w:lang w:val="es-ES" w:eastAsia="es-ES"/>
            </w:rPr>
            <w:t xml:space="preserve">., </w:t>
          </w:r>
          <w:r w:rsidR="00DA1CE9" w:rsidRPr="00EF449F">
            <w:rPr>
              <w:rFonts w:ascii="Arial Narrow" w:hAnsi="Arial Narrow" w:cs="Italic"/>
              <w:lang w:val="es-ES" w:eastAsia="es-ES"/>
            </w:rPr>
            <w:t>1</w:t>
          </w:r>
          <w:r w:rsidR="00397366">
            <w:rPr>
              <w:rFonts w:ascii="Arial Narrow" w:hAnsi="Arial Narrow" w:cs="Italic"/>
              <w:lang w:val="es-ES" w:eastAsia="es-ES"/>
            </w:rPr>
            <w:t>4</w:t>
          </w:r>
          <w:r w:rsidR="00DA1CE9">
            <w:rPr>
              <w:rFonts w:ascii="Arial Narrow" w:hAnsi="Arial Narrow" w:cs="Italic"/>
              <w:lang w:val="es-ES" w:eastAsia="es-ES"/>
            </w:rPr>
            <w:t xml:space="preserve"> a 1</w:t>
          </w:r>
          <w:r w:rsidR="00397366">
            <w:rPr>
              <w:rFonts w:ascii="Arial Narrow" w:hAnsi="Arial Narrow" w:cs="Italic"/>
              <w:lang w:val="es-ES" w:eastAsia="es-ES"/>
            </w:rPr>
            <w:t>6</w:t>
          </w:r>
          <w:r w:rsidR="00DA1CE9">
            <w:rPr>
              <w:rFonts w:ascii="Arial Narrow" w:hAnsi="Arial Narrow" w:cs="Italic"/>
              <w:lang w:val="es-ES" w:eastAsia="es-ES"/>
            </w:rPr>
            <w:t xml:space="preserve"> </w:t>
          </w:r>
          <w:r w:rsidR="00DA1CE9" w:rsidRPr="00EF449F">
            <w:rPr>
              <w:rFonts w:ascii="Arial Narrow" w:hAnsi="Arial Narrow" w:cs="Italic"/>
              <w:lang w:val="es-ES" w:eastAsia="es-ES"/>
            </w:rPr>
            <w:t xml:space="preserve">de </w:t>
          </w:r>
          <w:r w:rsidR="00DA1CE9">
            <w:rPr>
              <w:rFonts w:ascii="Arial Narrow" w:hAnsi="Arial Narrow" w:cs="Italic"/>
              <w:lang w:val="es-ES" w:eastAsia="es-ES"/>
            </w:rPr>
            <w:t xml:space="preserve">noviembre </w:t>
          </w:r>
          <w:r w:rsidR="00DA1CE9" w:rsidRPr="00EF449F">
            <w:rPr>
              <w:rFonts w:ascii="Arial Narrow" w:hAnsi="Arial Narrow" w:cs="Italic"/>
              <w:lang w:val="es-ES" w:eastAsia="es-ES"/>
            </w:rPr>
            <w:t>de 201</w:t>
          </w:r>
          <w:r>
            <w:rPr>
              <w:rFonts w:ascii="Arial Narrow" w:hAnsi="Arial Narrow" w:cs="Italic"/>
              <w:lang w:val="es-ES" w:eastAsia="es-ES"/>
            </w:rPr>
            <w:t>2</w:t>
          </w:r>
        </w:p>
      </w:tc>
    </w:tr>
  </w:tbl>
  <w:p w14:paraId="451568D8" w14:textId="77777777" w:rsidR="00402BC9" w:rsidRPr="00755468" w:rsidRDefault="00402BC9">
    <w:pPr>
      <w:pStyle w:val="Encabezado"/>
      <w:rPr>
        <w:lang w:val="es-MX"/>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FB"/>
    <w:multiLevelType w:val="multilevel"/>
    <w:tmpl w:val="2DE04352"/>
    <w:lvl w:ilvl="0">
      <w:start w:val="1"/>
      <w:numFmt w:val="decimal"/>
      <w:pStyle w:val="Ttulo1"/>
      <w:lvlText w:val="%1"/>
      <w:legacy w:legacy="1" w:legacySpace="153" w:legacyIndent="0"/>
      <w:lvlJc w:val="left"/>
      <w:rPr>
        <w:rFonts w:ascii="Arial" w:hAnsi="Arial" w:cs="Arial" w:hint="default"/>
        <w:b w:val="0"/>
        <w:i w:val="0"/>
        <w:sz w:val="20"/>
        <w:szCs w:val="20"/>
      </w:rPr>
    </w:lvl>
    <w:lvl w:ilvl="1">
      <w:start w:val="1"/>
      <w:numFmt w:val="decimal"/>
      <w:pStyle w:val="Ttulo2"/>
      <w:lvlText w:val="%1.%2"/>
      <w:legacy w:legacy="1" w:legacySpace="153" w:legacyIndent="0"/>
      <w:lvlJc w:val="left"/>
      <w:pPr>
        <w:ind w:left="0" w:firstLine="0"/>
      </w:pPr>
      <w:rPr>
        <w:rFonts w:ascii="Arial" w:hAnsi="Arial" w:cs="Arial" w:hint="default"/>
        <w:b w:val="0"/>
        <w:i w:val="0"/>
        <w:sz w:val="20"/>
        <w:szCs w:val="20"/>
      </w:rPr>
    </w:lvl>
    <w:lvl w:ilvl="2">
      <w:start w:val="1"/>
      <w:numFmt w:val="decimal"/>
      <w:pStyle w:val="Ttulo3"/>
      <w:lvlText w:val="%1.%2.%3"/>
      <w:legacy w:legacy="1" w:legacySpace="153" w:legacyIndent="0"/>
      <w:lvlJc w:val="left"/>
      <w:pPr>
        <w:ind w:left="0" w:firstLine="0"/>
      </w:pPr>
      <w:rPr>
        <w:rFonts w:ascii="Arial" w:hAnsi="Arial" w:cs="Arial" w:hint="default"/>
        <w:b w:val="0"/>
        <w:i w:val="0"/>
        <w:sz w:val="20"/>
        <w:szCs w:val="20"/>
      </w:rPr>
    </w:lvl>
    <w:lvl w:ilvl="3">
      <w:start w:val="1"/>
      <w:numFmt w:val="decimal"/>
      <w:pStyle w:val="Ttulo4"/>
      <w:lvlText w:val="%1.%2.%3.%4"/>
      <w:legacy w:legacy="1" w:legacySpace="153" w:legacyIndent="0"/>
      <w:lvlJc w:val="left"/>
      <w:pPr>
        <w:ind w:left="0" w:firstLine="0"/>
      </w:pPr>
      <w:rPr>
        <w:rFonts w:ascii="Times New Roman" w:hAnsi="Times New Roman" w:cs="Times New Roman" w:hint="default"/>
        <w:b w:val="0"/>
        <w:i w:val="0"/>
        <w:sz w:val="18"/>
      </w:rPr>
    </w:lvl>
    <w:lvl w:ilvl="4">
      <w:start w:val="1"/>
      <w:numFmt w:val="decimal"/>
      <w:pStyle w:val="Ttulo5"/>
      <w:lvlText w:val="(%5)"/>
      <w:legacy w:legacy="1" w:legacySpace="0" w:legacyIndent="708"/>
      <w:lvlJc w:val="left"/>
      <w:pPr>
        <w:ind w:left="708" w:hanging="708"/>
      </w:pPr>
    </w:lvl>
    <w:lvl w:ilvl="5">
      <w:start w:val="1"/>
      <w:numFmt w:val="lowerLetter"/>
      <w:pStyle w:val="Ttulo6"/>
      <w:lvlText w:val="(%6)"/>
      <w:legacy w:legacy="1" w:legacySpace="0" w:legacyIndent="708"/>
      <w:lvlJc w:val="left"/>
      <w:pPr>
        <w:ind w:left="1416" w:hanging="708"/>
      </w:pPr>
    </w:lvl>
    <w:lvl w:ilvl="6">
      <w:start w:val="1"/>
      <w:numFmt w:val="lowerRoman"/>
      <w:pStyle w:val="Ttulo7"/>
      <w:lvlText w:val="(%7)"/>
      <w:legacy w:legacy="1" w:legacySpace="0" w:legacyIndent="708"/>
      <w:lvlJc w:val="left"/>
      <w:pPr>
        <w:ind w:left="2124" w:hanging="708"/>
      </w:pPr>
    </w:lvl>
    <w:lvl w:ilvl="7">
      <w:start w:val="1"/>
      <w:numFmt w:val="lowerLetter"/>
      <w:pStyle w:val="Ttulo8"/>
      <w:lvlText w:val="(%8)"/>
      <w:legacy w:legacy="1" w:legacySpace="0" w:legacyIndent="708"/>
      <w:lvlJc w:val="left"/>
      <w:pPr>
        <w:ind w:left="2832" w:hanging="708"/>
      </w:pPr>
    </w:lvl>
    <w:lvl w:ilvl="8">
      <w:start w:val="1"/>
      <w:numFmt w:val="lowerRoman"/>
      <w:pStyle w:val="Ttulo9"/>
      <w:lvlText w:val="(%9)"/>
      <w:legacy w:legacy="1" w:legacySpace="0" w:legacyIndent="708"/>
      <w:lvlJc w:val="left"/>
      <w:pPr>
        <w:ind w:left="3540" w:hanging="708"/>
      </w:pPr>
    </w:lvl>
  </w:abstractNum>
  <w:abstractNum w:abstractNumId="1">
    <w:nsid w:val="FFFFFFFE"/>
    <w:multiLevelType w:val="singleLevel"/>
    <w:tmpl w:val="05501D84"/>
    <w:lvl w:ilvl="0">
      <w:numFmt w:val="bullet"/>
      <w:lvlText w:val="*"/>
      <w:lvlJc w:val="left"/>
    </w:lvl>
  </w:abstractNum>
  <w:abstractNum w:abstractNumId="2">
    <w:nsid w:val="244F132C"/>
    <w:multiLevelType w:val="hybridMultilevel"/>
    <w:tmpl w:val="0F3E27E8"/>
    <w:lvl w:ilvl="0" w:tplc="D6C6FD90">
      <w:start w:val="1"/>
      <w:numFmt w:val="decimal"/>
      <w:lvlText w:val="%1"/>
      <w:lvlJc w:val="left"/>
      <w:pPr>
        <w:ind w:left="720" w:hanging="360"/>
      </w:pPr>
      <w:rPr>
        <w:rFonts w:hint="default"/>
        <w:caps w:val="0"/>
        <w:strike w:val="0"/>
        <w:dstrike w:val="0"/>
        <w:outline w:val="0"/>
        <w:shadow w:val="0"/>
        <w:emboss w:val="0"/>
        <w:imprint w:val="0"/>
        <w:vanish w:val="0"/>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72C12839"/>
    <w:multiLevelType w:val="hybridMultilevel"/>
    <w:tmpl w:val="B85C40AA"/>
    <w:lvl w:ilvl="0" w:tplc="AAEEF350">
      <w:start w:val="1"/>
      <w:numFmt w:val="decimal"/>
      <w:pStyle w:val="EstiloAUTHORSSuperndice"/>
      <w:lvlText w:val="%1"/>
      <w:lvlJc w:val="left"/>
      <w:pPr>
        <w:ind w:left="720" w:hanging="360"/>
      </w:pPr>
      <w:rPr>
        <w:rFonts w:hint="default"/>
        <w:caps w:val="0"/>
        <w:strike w:val="0"/>
        <w:dstrike w:val="0"/>
        <w:outline w:val="0"/>
        <w:shadow w:val="0"/>
        <w:emboss w:val="0"/>
        <w:imprint w:val="0"/>
        <w:vanish w:val="0"/>
        <w:vertAlign w:val="superscrip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nsid w:val="73585340"/>
    <w:multiLevelType w:val="multilevel"/>
    <w:tmpl w:val="080A0023"/>
    <w:lvl w:ilvl="0">
      <w:start w:val="1"/>
      <w:numFmt w:val="upperRoman"/>
      <w:lvlText w:val="Artículo %1."/>
      <w:lvlJc w:val="left"/>
      <w:pPr>
        <w:ind w:left="0" w:firstLine="0"/>
      </w:pPr>
    </w:lvl>
    <w:lvl w:ilvl="1">
      <w:start w:val="1"/>
      <w:numFmt w:val="decimalZero"/>
      <w:isLgl/>
      <w:lvlText w:val="Secció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num w:numId="1">
    <w:abstractNumId w:val="0"/>
  </w:num>
  <w:num w:numId="2">
    <w:abstractNumId w:val="1"/>
    <w:lvlOverride w:ilvl="0">
      <w:lvl w:ilvl="0">
        <w:start w:val="1"/>
        <w:numFmt w:val="bullet"/>
        <w:lvlText w:val=""/>
        <w:legacy w:legacy="1" w:legacySpace="0" w:legacyIndent="227"/>
        <w:lvlJc w:val="left"/>
        <w:pPr>
          <w:ind w:left="227" w:hanging="227"/>
        </w:pPr>
        <w:rPr>
          <w:rFonts w:ascii="Symbol" w:hAnsi="Symbol" w:hint="default"/>
        </w:rPr>
      </w:lvl>
    </w:lvlOverride>
  </w:num>
  <w:num w:numId="3">
    <w:abstractNumId w:val="0"/>
  </w:num>
  <w:num w:numId="4">
    <w:abstractNumId w:val="0"/>
  </w:num>
  <w:num w:numId="5">
    <w:abstractNumId w:val="0"/>
  </w:num>
  <w:num w:numId="6">
    <w:abstractNumId w:val="0"/>
  </w:num>
  <w:num w:numId="7">
    <w:abstractNumId w:val="0"/>
  </w:num>
  <w:num w:numId="8">
    <w:abstractNumId w:val="0"/>
  </w:num>
  <w:num w:numId="9">
    <w:abstractNumId w:val="0"/>
  </w:num>
  <w:num w:numId="10">
    <w:abstractNumId w:val="0"/>
  </w:num>
  <w:num w:numId="11">
    <w:abstractNumId w:val="0"/>
  </w:num>
  <w:num w:numId="12">
    <w:abstractNumId w:val="0"/>
  </w:num>
  <w:num w:numId="13">
    <w:abstractNumId w:val="0"/>
  </w:num>
  <w:num w:numId="14">
    <w:abstractNumId w:val="0"/>
  </w:num>
  <w:num w:numId="15">
    <w:abstractNumId w:val="0"/>
  </w:num>
  <w:num w:numId="16">
    <w:abstractNumId w:val="0"/>
  </w:num>
  <w:num w:numId="17">
    <w:abstractNumId w:val="3"/>
  </w:num>
  <w:num w:numId="18">
    <w:abstractNumId w:val="2"/>
  </w:num>
  <w:num w:numId="19">
    <w:abstractNumId w:val="4"/>
  </w:num>
  <w:num w:numId="20">
    <w:abstractNumId w:val="0"/>
  </w:num>
  <w:num w:numId="21">
    <w:abstractNumId w:val="0"/>
  </w:num>
  <w:num w:numId="22">
    <w:abstractNumId w:val="0"/>
  </w:num>
  <w:num w:numId="2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26"/>
  <w:embedSystemFont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232"/>
  <w:autoHyphenation/>
  <w:consecutiveHyphenLimit w:val="3"/>
  <w:hyphenationZone w:val="48"/>
  <w:evenAndOddHeaders/>
  <w:drawingGridHorizontalSpacing w:val="100"/>
  <w:drawingGridVerticalSpacing w:val="120"/>
  <w:displayHorizontalDrawingGridEvery w:val="2"/>
  <w:displayVerticalDrawingGridEvery w:val="0"/>
  <w:characterSpacingControl w:val="doNotCompress"/>
  <w:hdrShapeDefaults>
    <o:shapedefaults v:ext="edit" spidmax="2049"/>
  </w:hdrShapeDefaults>
  <w:footnotePr>
    <w:footnote w:id="-1"/>
    <w:footnote w:id="0"/>
  </w:footnotePr>
  <w:endnotePr>
    <w:endnote w:id="-1"/>
    <w:endnote w:id="0"/>
  </w:endnotePr>
  <w:compat>
    <w:balanceSingleByteDoubleByteWidth/>
    <w:doNotLeaveBackslashAlone/>
    <w:ulTrailSpace/>
    <w:doNotExpandShiftReturn/>
    <w:usePrinterMetrics/>
    <w:doNotSuppressParagraphBorders/>
    <w:footnoteLayoutLikeWW8/>
    <w:shapeLayoutLikeWW8/>
    <w:alignTablesRowByRow/>
    <w:forgetLastTabAlignment/>
    <w:autoSpaceLikeWord95/>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9E74AE"/>
    <w:rsid w:val="0000082C"/>
    <w:rsid w:val="00003E0B"/>
    <w:rsid w:val="000059D1"/>
    <w:rsid w:val="00007A98"/>
    <w:rsid w:val="00007FB4"/>
    <w:rsid w:val="00015D0D"/>
    <w:rsid w:val="00016636"/>
    <w:rsid w:val="00016DB4"/>
    <w:rsid w:val="000218C5"/>
    <w:rsid w:val="0002220E"/>
    <w:rsid w:val="0002285F"/>
    <w:rsid w:val="000244B5"/>
    <w:rsid w:val="00025110"/>
    <w:rsid w:val="00025E1F"/>
    <w:rsid w:val="00026E34"/>
    <w:rsid w:val="00034141"/>
    <w:rsid w:val="0004050C"/>
    <w:rsid w:val="00040B3B"/>
    <w:rsid w:val="0004102E"/>
    <w:rsid w:val="0004211E"/>
    <w:rsid w:val="0004234E"/>
    <w:rsid w:val="000431A3"/>
    <w:rsid w:val="000467C4"/>
    <w:rsid w:val="0004705C"/>
    <w:rsid w:val="00050138"/>
    <w:rsid w:val="00051DD8"/>
    <w:rsid w:val="0005224B"/>
    <w:rsid w:val="00056C5B"/>
    <w:rsid w:val="00057FC1"/>
    <w:rsid w:val="0006062D"/>
    <w:rsid w:val="000608F4"/>
    <w:rsid w:val="00060E89"/>
    <w:rsid w:val="00061688"/>
    <w:rsid w:val="000645A2"/>
    <w:rsid w:val="00065E51"/>
    <w:rsid w:val="0006690E"/>
    <w:rsid w:val="00072BDB"/>
    <w:rsid w:val="0007369F"/>
    <w:rsid w:val="00083ADE"/>
    <w:rsid w:val="00083DBD"/>
    <w:rsid w:val="000851B1"/>
    <w:rsid w:val="000907D7"/>
    <w:rsid w:val="00096BE0"/>
    <w:rsid w:val="000A2A5B"/>
    <w:rsid w:val="000A38FF"/>
    <w:rsid w:val="000A632C"/>
    <w:rsid w:val="000A6447"/>
    <w:rsid w:val="000A77E7"/>
    <w:rsid w:val="000B4395"/>
    <w:rsid w:val="000B63B1"/>
    <w:rsid w:val="000C28F6"/>
    <w:rsid w:val="000C2EB1"/>
    <w:rsid w:val="000C325A"/>
    <w:rsid w:val="000C6C73"/>
    <w:rsid w:val="000C728C"/>
    <w:rsid w:val="000D2F83"/>
    <w:rsid w:val="000D7AA6"/>
    <w:rsid w:val="000D7CB3"/>
    <w:rsid w:val="000E0F6D"/>
    <w:rsid w:val="000E33E0"/>
    <w:rsid w:val="000E573D"/>
    <w:rsid w:val="000F2667"/>
    <w:rsid w:val="000F2F1C"/>
    <w:rsid w:val="000F4097"/>
    <w:rsid w:val="00102853"/>
    <w:rsid w:val="001132E1"/>
    <w:rsid w:val="00114148"/>
    <w:rsid w:val="001171FF"/>
    <w:rsid w:val="00117282"/>
    <w:rsid w:val="001210C6"/>
    <w:rsid w:val="0012171B"/>
    <w:rsid w:val="00124A0C"/>
    <w:rsid w:val="0012716C"/>
    <w:rsid w:val="001307F2"/>
    <w:rsid w:val="00131DE9"/>
    <w:rsid w:val="00133719"/>
    <w:rsid w:val="00133DEB"/>
    <w:rsid w:val="001372FA"/>
    <w:rsid w:val="0013749B"/>
    <w:rsid w:val="00140963"/>
    <w:rsid w:val="00145208"/>
    <w:rsid w:val="001456EB"/>
    <w:rsid w:val="0014774A"/>
    <w:rsid w:val="00152CA5"/>
    <w:rsid w:val="00164A6F"/>
    <w:rsid w:val="00166F26"/>
    <w:rsid w:val="00170508"/>
    <w:rsid w:val="00170658"/>
    <w:rsid w:val="001711E4"/>
    <w:rsid w:val="00173524"/>
    <w:rsid w:val="00175AF5"/>
    <w:rsid w:val="00181370"/>
    <w:rsid w:val="00184067"/>
    <w:rsid w:val="00186EC8"/>
    <w:rsid w:val="001900FA"/>
    <w:rsid w:val="0019084A"/>
    <w:rsid w:val="00195D03"/>
    <w:rsid w:val="00197955"/>
    <w:rsid w:val="00197ACA"/>
    <w:rsid w:val="001A07A7"/>
    <w:rsid w:val="001A11DB"/>
    <w:rsid w:val="001A35D6"/>
    <w:rsid w:val="001B5BA3"/>
    <w:rsid w:val="001C2082"/>
    <w:rsid w:val="001C45F7"/>
    <w:rsid w:val="001C7428"/>
    <w:rsid w:val="001E0A18"/>
    <w:rsid w:val="001E28C0"/>
    <w:rsid w:val="001E4E95"/>
    <w:rsid w:val="001E5296"/>
    <w:rsid w:val="001E5E7B"/>
    <w:rsid w:val="001F05D0"/>
    <w:rsid w:val="001F0666"/>
    <w:rsid w:val="001F10C2"/>
    <w:rsid w:val="001F1C4A"/>
    <w:rsid w:val="001F24C6"/>
    <w:rsid w:val="001F345B"/>
    <w:rsid w:val="0020088D"/>
    <w:rsid w:val="002022BC"/>
    <w:rsid w:val="00202D57"/>
    <w:rsid w:val="00204BF6"/>
    <w:rsid w:val="00212211"/>
    <w:rsid w:val="0021297D"/>
    <w:rsid w:val="00213AFA"/>
    <w:rsid w:val="00217CBE"/>
    <w:rsid w:val="002201D3"/>
    <w:rsid w:val="00220805"/>
    <w:rsid w:val="00223536"/>
    <w:rsid w:val="00230922"/>
    <w:rsid w:val="002318DC"/>
    <w:rsid w:val="002337B2"/>
    <w:rsid w:val="00237323"/>
    <w:rsid w:val="00237F88"/>
    <w:rsid w:val="00241A52"/>
    <w:rsid w:val="00244A9B"/>
    <w:rsid w:val="00244E8D"/>
    <w:rsid w:val="0024531D"/>
    <w:rsid w:val="00264CE6"/>
    <w:rsid w:val="00266CD7"/>
    <w:rsid w:val="00271113"/>
    <w:rsid w:val="00277DB7"/>
    <w:rsid w:val="0028072A"/>
    <w:rsid w:val="00281B78"/>
    <w:rsid w:val="00281DC1"/>
    <w:rsid w:val="002860E0"/>
    <w:rsid w:val="0028676C"/>
    <w:rsid w:val="00294C27"/>
    <w:rsid w:val="002962DA"/>
    <w:rsid w:val="002A0859"/>
    <w:rsid w:val="002A49D0"/>
    <w:rsid w:val="002A5E85"/>
    <w:rsid w:val="002A7075"/>
    <w:rsid w:val="002A7811"/>
    <w:rsid w:val="002A7E4F"/>
    <w:rsid w:val="002B0269"/>
    <w:rsid w:val="002B17AC"/>
    <w:rsid w:val="002B23D8"/>
    <w:rsid w:val="002B3ADA"/>
    <w:rsid w:val="002B4F5D"/>
    <w:rsid w:val="002B5BD4"/>
    <w:rsid w:val="002C2F91"/>
    <w:rsid w:val="002C523C"/>
    <w:rsid w:val="002D1545"/>
    <w:rsid w:val="002D314E"/>
    <w:rsid w:val="002D4920"/>
    <w:rsid w:val="002D4E90"/>
    <w:rsid w:val="002E3260"/>
    <w:rsid w:val="002E3F9E"/>
    <w:rsid w:val="002E46C1"/>
    <w:rsid w:val="002F0F8E"/>
    <w:rsid w:val="002F21B0"/>
    <w:rsid w:val="00303CEC"/>
    <w:rsid w:val="00304DD1"/>
    <w:rsid w:val="00306A52"/>
    <w:rsid w:val="00313E99"/>
    <w:rsid w:val="00317B20"/>
    <w:rsid w:val="00323573"/>
    <w:rsid w:val="00326613"/>
    <w:rsid w:val="00330B78"/>
    <w:rsid w:val="003369E0"/>
    <w:rsid w:val="003375B1"/>
    <w:rsid w:val="00337EDB"/>
    <w:rsid w:val="00341D18"/>
    <w:rsid w:val="003439F4"/>
    <w:rsid w:val="003456DA"/>
    <w:rsid w:val="0034607E"/>
    <w:rsid w:val="0035364C"/>
    <w:rsid w:val="0035430C"/>
    <w:rsid w:val="0035528E"/>
    <w:rsid w:val="00355B42"/>
    <w:rsid w:val="00357186"/>
    <w:rsid w:val="003630DF"/>
    <w:rsid w:val="00364879"/>
    <w:rsid w:val="00366468"/>
    <w:rsid w:val="0037099B"/>
    <w:rsid w:val="00370A2F"/>
    <w:rsid w:val="003727B4"/>
    <w:rsid w:val="00373852"/>
    <w:rsid w:val="00377A39"/>
    <w:rsid w:val="00380C36"/>
    <w:rsid w:val="00383B25"/>
    <w:rsid w:val="0038426C"/>
    <w:rsid w:val="00385521"/>
    <w:rsid w:val="00386F61"/>
    <w:rsid w:val="00392ED0"/>
    <w:rsid w:val="00394758"/>
    <w:rsid w:val="003958B0"/>
    <w:rsid w:val="00397366"/>
    <w:rsid w:val="003A099A"/>
    <w:rsid w:val="003A13AB"/>
    <w:rsid w:val="003B0354"/>
    <w:rsid w:val="003B0367"/>
    <w:rsid w:val="003B75A5"/>
    <w:rsid w:val="003C0A91"/>
    <w:rsid w:val="003C13C2"/>
    <w:rsid w:val="003C1710"/>
    <w:rsid w:val="003C353B"/>
    <w:rsid w:val="003C573F"/>
    <w:rsid w:val="003C6360"/>
    <w:rsid w:val="003C6B5E"/>
    <w:rsid w:val="003C6E50"/>
    <w:rsid w:val="003D1D52"/>
    <w:rsid w:val="003D3CC9"/>
    <w:rsid w:val="003D4444"/>
    <w:rsid w:val="003D526C"/>
    <w:rsid w:val="003D6C65"/>
    <w:rsid w:val="003E069E"/>
    <w:rsid w:val="003E1978"/>
    <w:rsid w:val="003E21BE"/>
    <w:rsid w:val="003F06C3"/>
    <w:rsid w:val="003F7329"/>
    <w:rsid w:val="0040014D"/>
    <w:rsid w:val="00401F41"/>
    <w:rsid w:val="00402BC9"/>
    <w:rsid w:val="00404690"/>
    <w:rsid w:val="004061BE"/>
    <w:rsid w:val="004070CB"/>
    <w:rsid w:val="00410010"/>
    <w:rsid w:val="0041534A"/>
    <w:rsid w:val="004153CE"/>
    <w:rsid w:val="0041603F"/>
    <w:rsid w:val="0041746C"/>
    <w:rsid w:val="00420625"/>
    <w:rsid w:val="004213E5"/>
    <w:rsid w:val="004227E2"/>
    <w:rsid w:val="00423CC7"/>
    <w:rsid w:val="0043003A"/>
    <w:rsid w:val="00432B37"/>
    <w:rsid w:val="00442FEC"/>
    <w:rsid w:val="00445362"/>
    <w:rsid w:val="00450A5C"/>
    <w:rsid w:val="00453188"/>
    <w:rsid w:val="00453EA8"/>
    <w:rsid w:val="00455310"/>
    <w:rsid w:val="00463937"/>
    <w:rsid w:val="00464221"/>
    <w:rsid w:val="00465E1B"/>
    <w:rsid w:val="00466B67"/>
    <w:rsid w:val="004725CD"/>
    <w:rsid w:val="00473A8C"/>
    <w:rsid w:val="004762CA"/>
    <w:rsid w:val="004771DB"/>
    <w:rsid w:val="00480504"/>
    <w:rsid w:val="00480A3E"/>
    <w:rsid w:val="004858E7"/>
    <w:rsid w:val="00493371"/>
    <w:rsid w:val="004A0AB2"/>
    <w:rsid w:val="004A18E5"/>
    <w:rsid w:val="004A6DAB"/>
    <w:rsid w:val="004B2397"/>
    <w:rsid w:val="004B537C"/>
    <w:rsid w:val="004B6CB3"/>
    <w:rsid w:val="004B73C5"/>
    <w:rsid w:val="004B7594"/>
    <w:rsid w:val="004C19ED"/>
    <w:rsid w:val="004C1C95"/>
    <w:rsid w:val="004C2AA0"/>
    <w:rsid w:val="004C356D"/>
    <w:rsid w:val="004C54E2"/>
    <w:rsid w:val="004C6620"/>
    <w:rsid w:val="004C6E3A"/>
    <w:rsid w:val="004D03C7"/>
    <w:rsid w:val="004D0B4E"/>
    <w:rsid w:val="004D20D8"/>
    <w:rsid w:val="004D5174"/>
    <w:rsid w:val="004D5341"/>
    <w:rsid w:val="004D5C24"/>
    <w:rsid w:val="004E0CA5"/>
    <w:rsid w:val="004E1837"/>
    <w:rsid w:val="004E4612"/>
    <w:rsid w:val="004E5026"/>
    <w:rsid w:val="004E57EB"/>
    <w:rsid w:val="004E7F99"/>
    <w:rsid w:val="004F0EF0"/>
    <w:rsid w:val="004F1581"/>
    <w:rsid w:val="004F1C32"/>
    <w:rsid w:val="004F31A1"/>
    <w:rsid w:val="004F3A92"/>
    <w:rsid w:val="004F4286"/>
    <w:rsid w:val="004F47AC"/>
    <w:rsid w:val="004F6245"/>
    <w:rsid w:val="004F77AE"/>
    <w:rsid w:val="004F7B01"/>
    <w:rsid w:val="005006BC"/>
    <w:rsid w:val="00500AF3"/>
    <w:rsid w:val="005053FD"/>
    <w:rsid w:val="00511EC6"/>
    <w:rsid w:val="00514045"/>
    <w:rsid w:val="00514391"/>
    <w:rsid w:val="00514D3E"/>
    <w:rsid w:val="00516D48"/>
    <w:rsid w:val="0051725F"/>
    <w:rsid w:val="00521E02"/>
    <w:rsid w:val="00524D64"/>
    <w:rsid w:val="00526CD5"/>
    <w:rsid w:val="00533673"/>
    <w:rsid w:val="0053610C"/>
    <w:rsid w:val="00536F18"/>
    <w:rsid w:val="00540B29"/>
    <w:rsid w:val="0054169B"/>
    <w:rsid w:val="005419B3"/>
    <w:rsid w:val="00545BA8"/>
    <w:rsid w:val="0055030A"/>
    <w:rsid w:val="00551FE6"/>
    <w:rsid w:val="0055254E"/>
    <w:rsid w:val="00553BC6"/>
    <w:rsid w:val="00554D31"/>
    <w:rsid w:val="00561FE8"/>
    <w:rsid w:val="00564D24"/>
    <w:rsid w:val="005716D7"/>
    <w:rsid w:val="00572B37"/>
    <w:rsid w:val="005739B2"/>
    <w:rsid w:val="0057459F"/>
    <w:rsid w:val="00575739"/>
    <w:rsid w:val="00580F47"/>
    <w:rsid w:val="00592E4D"/>
    <w:rsid w:val="005933E4"/>
    <w:rsid w:val="00594C75"/>
    <w:rsid w:val="0059533B"/>
    <w:rsid w:val="00595BBE"/>
    <w:rsid w:val="005A5B30"/>
    <w:rsid w:val="005A789B"/>
    <w:rsid w:val="005B2716"/>
    <w:rsid w:val="005B6C3B"/>
    <w:rsid w:val="005B731C"/>
    <w:rsid w:val="005C0E2D"/>
    <w:rsid w:val="005C2A87"/>
    <w:rsid w:val="005D0151"/>
    <w:rsid w:val="005D48D0"/>
    <w:rsid w:val="005D5FDE"/>
    <w:rsid w:val="005E115F"/>
    <w:rsid w:val="005E1574"/>
    <w:rsid w:val="005E4234"/>
    <w:rsid w:val="005E5517"/>
    <w:rsid w:val="005F0224"/>
    <w:rsid w:val="005F38D5"/>
    <w:rsid w:val="005F41F9"/>
    <w:rsid w:val="005F4A51"/>
    <w:rsid w:val="006060F7"/>
    <w:rsid w:val="00606843"/>
    <w:rsid w:val="0060735D"/>
    <w:rsid w:val="0061138F"/>
    <w:rsid w:val="0061162B"/>
    <w:rsid w:val="00611C24"/>
    <w:rsid w:val="00620753"/>
    <w:rsid w:val="006220A4"/>
    <w:rsid w:val="0062598D"/>
    <w:rsid w:val="006260BC"/>
    <w:rsid w:val="00627B0C"/>
    <w:rsid w:val="00627CF2"/>
    <w:rsid w:val="00627EBD"/>
    <w:rsid w:val="006328E0"/>
    <w:rsid w:val="00634E9C"/>
    <w:rsid w:val="00635FD7"/>
    <w:rsid w:val="00641598"/>
    <w:rsid w:val="00641798"/>
    <w:rsid w:val="006428AA"/>
    <w:rsid w:val="00645B4C"/>
    <w:rsid w:val="00646259"/>
    <w:rsid w:val="00647E39"/>
    <w:rsid w:val="00651AC3"/>
    <w:rsid w:val="00655D7F"/>
    <w:rsid w:val="006632F6"/>
    <w:rsid w:val="006705D3"/>
    <w:rsid w:val="006717F4"/>
    <w:rsid w:val="00672061"/>
    <w:rsid w:val="00674855"/>
    <w:rsid w:val="00674AC3"/>
    <w:rsid w:val="00676E19"/>
    <w:rsid w:val="00677CAC"/>
    <w:rsid w:val="0068433B"/>
    <w:rsid w:val="006844A3"/>
    <w:rsid w:val="006867C2"/>
    <w:rsid w:val="006904AC"/>
    <w:rsid w:val="00690A65"/>
    <w:rsid w:val="00693C76"/>
    <w:rsid w:val="006972C5"/>
    <w:rsid w:val="006A020B"/>
    <w:rsid w:val="006A314D"/>
    <w:rsid w:val="006A55C7"/>
    <w:rsid w:val="006A6052"/>
    <w:rsid w:val="006B0EDD"/>
    <w:rsid w:val="006B46FC"/>
    <w:rsid w:val="006B47C1"/>
    <w:rsid w:val="006B6F00"/>
    <w:rsid w:val="006C43D6"/>
    <w:rsid w:val="006C5DED"/>
    <w:rsid w:val="006D3084"/>
    <w:rsid w:val="006D51AE"/>
    <w:rsid w:val="006E384E"/>
    <w:rsid w:val="006E4799"/>
    <w:rsid w:val="006E74C1"/>
    <w:rsid w:val="006E7CF2"/>
    <w:rsid w:val="006F200F"/>
    <w:rsid w:val="006F3420"/>
    <w:rsid w:val="006F4849"/>
    <w:rsid w:val="00703AE8"/>
    <w:rsid w:val="00704983"/>
    <w:rsid w:val="00704C71"/>
    <w:rsid w:val="0070624B"/>
    <w:rsid w:val="007073F9"/>
    <w:rsid w:val="00713C8C"/>
    <w:rsid w:val="007148E6"/>
    <w:rsid w:val="00715BE0"/>
    <w:rsid w:val="007166C0"/>
    <w:rsid w:val="00717B70"/>
    <w:rsid w:val="0073113F"/>
    <w:rsid w:val="00732243"/>
    <w:rsid w:val="007355A8"/>
    <w:rsid w:val="007356E9"/>
    <w:rsid w:val="00736C37"/>
    <w:rsid w:val="00737DA5"/>
    <w:rsid w:val="007404AE"/>
    <w:rsid w:val="00743DD3"/>
    <w:rsid w:val="00744A7E"/>
    <w:rsid w:val="007463E7"/>
    <w:rsid w:val="007477F1"/>
    <w:rsid w:val="00750A56"/>
    <w:rsid w:val="00754193"/>
    <w:rsid w:val="007545C0"/>
    <w:rsid w:val="0075484D"/>
    <w:rsid w:val="00755468"/>
    <w:rsid w:val="00756E55"/>
    <w:rsid w:val="00760109"/>
    <w:rsid w:val="0077163D"/>
    <w:rsid w:val="0077202D"/>
    <w:rsid w:val="0077300D"/>
    <w:rsid w:val="00773812"/>
    <w:rsid w:val="0077558C"/>
    <w:rsid w:val="0078008F"/>
    <w:rsid w:val="00782127"/>
    <w:rsid w:val="007871A3"/>
    <w:rsid w:val="0079040C"/>
    <w:rsid w:val="007944F5"/>
    <w:rsid w:val="00796380"/>
    <w:rsid w:val="007A4971"/>
    <w:rsid w:val="007A56C3"/>
    <w:rsid w:val="007B40BD"/>
    <w:rsid w:val="007C0A61"/>
    <w:rsid w:val="007C1977"/>
    <w:rsid w:val="007C3807"/>
    <w:rsid w:val="007C4EE1"/>
    <w:rsid w:val="007D08E3"/>
    <w:rsid w:val="007D2971"/>
    <w:rsid w:val="007D4ACA"/>
    <w:rsid w:val="007D7878"/>
    <w:rsid w:val="007E0FC8"/>
    <w:rsid w:val="007E17C2"/>
    <w:rsid w:val="007E3C92"/>
    <w:rsid w:val="007E3CC7"/>
    <w:rsid w:val="007E4A7F"/>
    <w:rsid w:val="007E5CC6"/>
    <w:rsid w:val="007F0549"/>
    <w:rsid w:val="007F50E2"/>
    <w:rsid w:val="007F541E"/>
    <w:rsid w:val="007F6A97"/>
    <w:rsid w:val="0080000E"/>
    <w:rsid w:val="008029C4"/>
    <w:rsid w:val="00802CA1"/>
    <w:rsid w:val="008041FA"/>
    <w:rsid w:val="00804BD3"/>
    <w:rsid w:val="00811D12"/>
    <w:rsid w:val="00812077"/>
    <w:rsid w:val="00813DF4"/>
    <w:rsid w:val="00817BA6"/>
    <w:rsid w:val="008210D8"/>
    <w:rsid w:val="00822E72"/>
    <w:rsid w:val="00823F3A"/>
    <w:rsid w:val="008259DA"/>
    <w:rsid w:val="00837613"/>
    <w:rsid w:val="008423AF"/>
    <w:rsid w:val="00844EFF"/>
    <w:rsid w:val="00845D06"/>
    <w:rsid w:val="00845FAB"/>
    <w:rsid w:val="0084688D"/>
    <w:rsid w:val="00850BDD"/>
    <w:rsid w:val="00852762"/>
    <w:rsid w:val="00855167"/>
    <w:rsid w:val="008559EF"/>
    <w:rsid w:val="00860636"/>
    <w:rsid w:val="0086077B"/>
    <w:rsid w:val="00861B7E"/>
    <w:rsid w:val="00862514"/>
    <w:rsid w:val="008637D4"/>
    <w:rsid w:val="008647FC"/>
    <w:rsid w:val="00867F90"/>
    <w:rsid w:val="00875BA4"/>
    <w:rsid w:val="008805FF"/>
    <w:rsid w:val="00880AEC"/>
    <w:rsid w:val="00883DAB"/>
    <w:rsid w:val="00890F1B"/>
    <w:rsid w:val="008913AF"/>
    <w:rsid w:val="0089147C"/>
    <w:rsid w:val="008923B7"/>
    <w:rsid w:val="008970C9"/>
    <w:rsid w:val="008A354F"/>
    <w:rsid w:val="008A3E3D"/>
    <w:rsid w:val="008B3368"/>
    <w:rsid w:val="008B6E28"/>
    <w:rsid w:val="008B7F0C"/>
    <w:rsid w:val="008C1C61"/>
    <w:rsid w:val="008C658B"/>
    <w:rsid w:val="008C761C"/>
    <w:rsid w:val="008D0168"/>
    <w:rsid w:val="008D0CA6"/>
    <w:rsid w:val="008D3F91"/>
    <w:rsid w:val="008D5546"/>
    <w:rsid w:val="008E48F3"/>
    <w:rsid w:val="008E55CC"/>
    <w:rsid w:val="008E69E2"/>
    <w:rsid w:val="008F7EA8"/>
    <w:rsid w:val="009017B2"/>
    <w:rsid w:val="00902218"/>
    <w:rsid w:val="009045F0"/>
    <w:rsid w:val="00906EA8"/>
    <w:rsid w:val="00907445"/>
    <w:rsid w:val="00907598"/>
    <w:rsid w:val="009105F0"/>
    <w:rsid w:val="0091074B"/>
    <w:rsid w:val="00912F23"/>
    <w:rsid w:val="0091341F"/>
    <w:rsid w:val="0092198F"/>
    <w:rsid w:val="00925A8C"/>
    <w:rsid w:val="00925EE4"/>
    <w:rsid w:val="009278DA"/>
    <w:rsid w:val="00927B93"/>
    <w:rsid w:val="0093042B"/>
    <w:rsid w:val="00932141"/>
    <w:rsid w:val="00932406"/>
    <w:rsid w:val="009343FD"/>
    <w:rsid w:val="00935834"/>
    <w:rsid w:val="00942448"/>
    <w:rsid w:val="0094248F"/>
    <w:rsid w:val="009444F6"/>
    <w:rsid w:val="0094475C"/>
    <w:rsid w:val="0094594D"/>
    <w:rsid w:val="0094757D"/>
    <w:rsid w:val="0095007D"/>
    <w:rsid w:val="00952ACA"/>
    <w:rsid w:val="00953240"/>
    <w:rsid w:val="00954721"/>
    <w:rsid w:val="00954B74"/>
    <w:rsid w:val="00960400"/>
    <w:rsid w:val="00963B48"/>
    <w:rsid w:val="009644F8"/>
    <w:rsid w:val="00965041"/>
    <w:rsid w:val="0096573C"/>
    <w:rsid w:val="00966ABC"/>
    <w:rsid w:val="0096783D"/>
    <w:rsid w:val="00982CB0"/>
    <w:rsid w:val="00983294"/>
    <w:rsid w:val="00983B20"/>
    <w:rsid w:val="0098507A"/>
    <w:rsid w:val="00992CC1"/>
    <w:rsid w:val="009A00F3"/>
    <w:rsid w:val="009A67DD"/>
    <w:rsid w:val="009A6925"/>
    <w:rsid w:val="009B0A2A"/>
    <w:rsid w:val="009B6333"/>
    <w:rsid w:val="009B7AE5"/>
    <w:rsid w:val="009C0755"/>
    <w:rsid w:val="009C4A82"/>
    <w:rsid w:val="009C548C"/>
    <w:rsid w:val="009D222D"/>
    <w:rsid w:val="009E017A"/>
    <w:rsid w:val="009E1985"/>
    <w:rsid w:val="009E28D7"/>
    <w:rsid w:val="009E3305"/>
    <w:rsid w:val="009E74AE"/>
    <w:rsid w:val="009E7805"/>
    <w:rsid w:val="009F29BF"/>
    <w:rsid w:val="009F6639"/>
    <w:rsid w:val="00A00C86"/>
    <w:rsid w:val="00A0230C"/>
    <w:rsid w:val="00A030C9"/>
    <w:rsid w:val="00A053B7"/>
    <w:rsid w:val="00A0739B"/>
    <w:rsid w:val="00A07710"/>
    <w:rsid w:val="00A1100C"/>
    <w:rsid w:val="00A12202"/>
    <w:rsid w:val="00A131C8"/>
    <w:rsid w:val="00A13626"/>
    <w:rsid w:val="00A157AC"/>
    <w:rsid w:val="00A16ABC"/>
    <w:rsid w:val="00A17C44"/>
    <w:rsid w:val="00A22269"/>
    <w:rsid w:val="00A22A4C"/>
    <w:rsid w:val="00A31841"/>
    <w:rsid w:val="00A31995"/>
    <w:rsid w:val="00A40545"/>
    <w:rsid w:val="00A41249"/>
    <w:rsid w:val="00A421CC"/>
    <w:rsid w:val="00A433BD"/>
    <w:rsid w:val="00A51A16"/>
    <w:rsid w:val="00A53838"/>
    <w:rsid w:val="00A554AC"/>
    <w:rsid w:val="00A56CD6"/>
    <w:rsid w:val="00A57DB9"/>
    <w:rsid w:val="00A600FF"/>
    <w:rsid w:val="00A625C2"/>
    <w:rsid w:val="00A63354"/>
    <w:rsid w:val="00A6659E"/>
    <w:rsid w:val="00A70A5A"/>
    <w:rsid w:val="00A71DBC"/>
    <w:rsid w:val="00A76FD3"/>
    <w:rsid w:val="00A82882"/>
    <w:rsid w:val="00A850E2"/>
    <w:rsid w:val="00A90F8A"/>
    <w:rsid w:val="00AA2C6C"/>
    <w:rsid w:val="00AA45BF"/>
    <w:rsid w:val="00AA4658"/>
    <w:rsid w:val="00AA7FA1"/>
    <w:rsid w:val="00AB4106"/>
    <w:rsid w:val="00AB695B"/>
    <w:rsid w:val="00AC0916"/>
    <w:rsid w:val="00AC20F2"/>
    <w:rsid w:val="00AD581F"/>
    <w:rsid w:val="00AE0570"/>
    <w:rsid w:val="00AE5F48"/>
    <w:rsid w:val="00AE6106"/>
    <w:rsid w:val="00AE7B0F"/>
    <w:rsid w:val="00AF0C52"/>
    <w:rsid w:val="00AF5B1D"/>
    <w:rsid w:val="00AF5E95"/>
    <w:rsid w:val="00B0578C"/>
    <w:rsid w:val="00B068D3"/>
    <w:rsid w:val="00B06C6A"/>
    <w:rsid w:val="00B10414"/>
    <w:rsid w:val="00B15BE0"/>
    <w:rsid w:val="00B242C6"/>
    <w:rsid w:val="00B24F03"/>
    <w:rsid w:val="00B25A73"/>
    <w:rsid w:val="00B270AF"/>
    <w:rsid w:val="00B309B6"/>
    <w:rsid w:val="00B33918"/>
    <w:rsid w:val="00B339B5"/>
    <w:rsid w:val="00B412BD"/>
    <w:rsid w:val="00B42826"/>
    <w:rsid w:val="00B4505B"/>
    <w:rsid w:val="00B45411"/>
    <w:rsid w:val="00B455CE"/>
    <w:rsid w:val="00B46127"/>
    <w:rsid w:val="00B53032"/>
    <w:rsid w:val="00B57AD9"/>
    <w:rsid w:val="00B602C8"/>
    <w:rsid w:val="00B61092"/>
    <w:rsid w:val="00B61FC3"/>
    <w:rsid w:val="00B63BB4"/>
    <w:rsid w:val="00B65737"/>
    <w:rsid w:val="00B709BB"/>
    <w:rsid w:val="00B720EB"/>
    <w:rsid w:val="00B7314F"/>
    <w:rsid w:val="00B738D2"/>
    <w:rsid w:val="00B739C3"/>
    <w:rsid w:val="00B73B30"/>
    <w:rsid w:val="00B74416"/>
    <w:rsid w:val="00B75185"/>
    <w:rsid w:val="00B75850"/>
    <w:rsid w:val="00B8426B"/>
    <w:rsid w:val="00B86D13"/>
    <w:rsid w:val="00B913DE"/>
    <w:rsid w:val="00B9164F"/>
    <w:rsid w:val="00B97FE9"/>
    <w:rsid w:val="00BA0057"/>
    <w:rsid w:val="00BB0665"/>
    <w:rsid w:val="00BB1500"/>
    <w:rsid w:val="00BB1B5E"/>
    <w:rsid w:val="00BB6CEC"/>
    <w:rsid w:val="00BB7091"/>
    <w:rsid w:val="00BC0F06"/>
    <w:rsid w:val="00BC1084"/>
    <w:rsid w:val="00BC5CD3"/>
    <w:rsid w:val="00BD2925"/>
    <w:rsid w:val="00BD2A5D"/>
    <w:rsid w:val="00BD2B72"/>
    <w:rsid w:val="00BD2C77"/>
    <w:rsid w:val="00BD5648"/>
    <w:rsid w:val="00BD5FD6"/>
    <w:rsid w:val="00BD6A3B"/>
    <w:rsid w:val="00BE3731"/>
    <w:rsid w:val="00BE3E6A"/>
    <w:rsid w:val="00BE6B19"/>
    <w:rsid w:val="00BE7724"/>
    <w:rsid w:val="00BF1DDF"/>
    <w:rsid w:val="00BF4017"/>
    <w:rsid w:val="00BF7977"/>
    <w:rsid w:val="00C04BAB"/>
    <w:rsid w:val="00C126FD"/>
    <w:rsid w:val="00C12858"/>
    <w:rsid w:val="00C130C5"/>
    <w:rsid w:val="00C13721"/>
    <w:rsid w:val="00C15EDE"/>
    <w:rsid w:val="00C1614B"/>
    <w:rsid w:val="00C22EB2"/>
    <w:rsid w:val="00C2369D"/>
    <w:rsid w:val="00C23F68"/>
    <w:rsid w:val="00C268F3"/>
    <w:rsid w:val="00C34B96"/>
    <w:rsid w:val="00C37AE5"/>
    <w:rsid w:val="00C37BC1"/>
    <w:rsid w:val="00C41E99"/>
    <w:rsid w:val="00C501EA"/>
    <w:rsid w:val="00C52240"/>
    <w:rsid w:val="00C53538"/>
    <w:rsid w:val="00C55C6F"/>
    <w:rsid w:val="00C57579"/>
    <w:rsid w:val="00C57A86"/>
    <w:rsid w:val="00C57F47"/>
    <w:rsid w:val="00C630C0"/>
    <w:rsid w:val="00C66B69"/>
    <w:rsid w:val="00C7141D"/>
    <w:rsid w:val="00C76531"/>
    <w:rsid w:val="00C766D0"/>
    <w:rsid w:val="00C83626"/>
    <w:rsid w:val="00C83B3F"/>
    <w:rsid w:val="00C929BA"/>
    <w:rsid w:val="00C9521C"/>
    <w:rsid w:val="00CA2B69"/>
    <w:rsid w:val="00CA4E77"/>
    <w:rsid w:val="00CA620F"/>
    <w:rsid w:val="00CB358C"/>
    <w:rsid w:val="00CB4945"/>
    <w:rsid w:val="00CB53B7"/>
    <w:rsid w:val="00CB65D4"/>
    <w:rsid w:val="00CB6C24"/>
    <w:rsid w:val="00CC18EF"/>
    <w:rsid w:val="00CD1AA5"/>
    <w:rsid w:val="00CD2FB3"/>
    <w:rsid w:val="00CD32AC"/>
    <w:rsid w:val="00CD33D4"/>
    <w:rsid w:val="00CD5D4D"/>
    <w:rsid w:val="00CD5F03"/>
    <w:rsid w:val="00CE1CB3"/>
    <w:rsid w:val="00CE2662"/>
    <w:rsid w:val="00CE2FD5"/>
    <w:rsid w:val="00CF1023"/>
    <w:rsid w:val="00CF63F9"/>
    <w:rsid w:val="00D0155C"/>
    <w:rsid w:val="00D0567D"/>
    <w:rsid w:val="00D079E8"/>
    <w:rsid w:val="00D07D67"/>
    <w:rsid w:val="00D11383"/>
    <w:rsid w:val="00D11E92"/>
    <w:rsid w:val="00D12171"/>
    <w:rsid w:val="00D12845"/>
    <w:rsid w:val="00D16840"/>
    <w:rsid w:val="00D20B6C"/>
    <w:rsid w:val="00D247FB"/>
    <w:rsid w:val="00D26C58"/>
    <w:rsid w:val="00D27BB9"/>
    <w:rsid w:val="00D300EE"/>
    <w:rsid w:val="00D3058D"/>
    <w:rsid w:val="00D305A6"/>
    <w:rsid w:val="00D31595"/>
    <w:rsid w:val="00D31649"/>
    <w:rsid w:val="00D33257"/>
    <w:rsid w:val="00D3575D"/>
    <w:rsid w:val="00D40A84"/>
    <w:rsid w:val="00D4527E"/>
    <w:rsid w:val="00D4594F"/>
    <w:rsid w:val="00D460D4"/>
    <w:rsid w:val="00D5167A"/>
    <w:rsid w:val="00D54C02"/>
    <w:rsid w:val="00D54F65"/>
    <w:rsid w:val="00D55926"/>
    <w:rsid w:val="00D57C37"/>
    <w:rsid w:val="00D62BE0"/>
    <w:rsid w:val="00D70F92"/>
    <w:rsid w:val="00D73223"/>
    <w:rsid w:val="00D73DFD"/>
    <w:rsid w:val="00D76FC8"/>
    <w:rsid w:val="00D77052"/>
    <w:rsid w:val="00D77C51"/>
    <w:rsid w:val="00D801CE"/>
    <w:rsid w:val="00D81B30"/>
    <w:rsid w:val="00D84E0D"/>
    <w:rsid w:val="00D91414"/>
    <w:rsid w:val="00D92349"/>
    <w:rsid w:val="00D933E1"/>
    <w:rsid w:val="00DA1CE6"/>
    <w:rsid w:val="00DA1CE9"/>
    <w:rsid w:val="00DA1DA9"/>
    <w:rsid w:val="00DA336E"/>
    <w:rsid w:val="00DA4932"/>
    <w:rsid w:val="00DB15E8"/>
    <w:rsid w:val="00DB3EEE"/>
    <w:rsid w:val="00DB4764"/>
    <w:rsid w:val="00DB5982"/>
    <w:rsid w:val="00DB7876"/>
    <w:rsid w:val="00DC0482"/>
    <w:rsid w:val="00DD00C9"/>
    <w:rsid w:val="00DD35D2"/>
    <w:rsid w:val="00DD3B80"/>
    <w:rsid w:val="00DD3E12"/>
    <w:rsid w:val="00DE1F3F"/>
    <w:rsid w:val="00DE5489"/>
    <w:rsid w:val="00DE5E31"/>
    <w:rsid w:val="00DE66C2"/>
    <w:rsid w:val="00DF1F19"/>
    <w:rsid w:val="00DF45A8"/>
    <w:rsid w:val="00DF4E3F"/>
    <w:rsid w:val="00DF565E"/>
    <w:rsid w:val="00E03450"/>
    <w:rsid w:val="00E04BD1"/>
    <w:rsid w:val="00E15BBF"/>
    <w:rsid w:val="00E16149"/>
    <w:rsid w:val="00E236C1"/>
    <w:rsid w:val="00E25756"/>
    <w:rsid w:val="00E27851"/>
    <w:rsid w:val="00E3045E"/>
    <w:rsid w:val="00E3187D"/>
    <w:rsid w:val="00E338B0"/>
    <w:rsid w:val="00E3436A"/>
    <w:rsid w:val="00E34691"/>
    <w:rsid w:val="00E42913"/>
    <w:rsid w:val="00E4342D"/>
    <w:rsid w:val="00E46209"/>
    <w:rsid w:val="00E47B27"/>
    <w:rsid w:val="00E506B4"/>
    <w:rsid w:val="00E53BC0"/>
    <w:rsid w:val="00E53C98"/>
    <w:rsid w:val="00E554E1"/>
    <w:rsid w:val="00E562AB"/>
    <w:rsid w:val="00E56D43"/>
    <w:rsid w:val="00E618CD"/>
    <w:rsid w:val="00E642B1"/>
    <w:rsid w:val="00E749CA"/>
    <w:rsid w:val="00E76FF0"/>
    <w:rsid w:val="00E771E4"/>
    <w:rsid w:val="00E804F2"/>
    <w:rsid w:val="00E817F8"/>
    <w:rsid w:val="00E845FC"/>
    <w:rsid w:val="00E86EEF"/>
    <w:rsid w:val="00E86FC4"/>
    <w:rsid w:val="00E92E9B"/>
    <w:rsid w:val="00E95BFD"/>
    <w:rsid w:val="00EA1510"/>
    <w:rsid w:val="00EA1BF8"/>
    <w:rsid w:val="00EA5308"/>
    <w:rsid w:val="00EA5455"/>
    <w:rsid w:val="00EA7152"/>
    <w:rsid w:val="00EB44BE"/>
    <w:rsid w:val="00EB7767"/>
    <w:rsid w:val="00EC2F28"/>
    <w:rsid w:val="00EC4DD6"/>
    <w:rsid w:val="00EC5331"/>
    <w:rsid w:val="00EC5DC8"/>
    <w:rsid w:val="00EC76B8"/>
    <w:rsid w:val="00ED4F37"/>
    <w:rsid w:val="00EE2DAD"/>
    <w:rsid w:val="00EE4BDA"/>
    <w:rsid w:val="00EE66BB"/>
    <w:rsid w:val="00EE7177"/>
    <w:rsid w:val="00EF0F74"/>
    <w:rsid w:val="00EF17EB"/>
    <w:rsid w:val="00EF449F"/>
    <w:rsid w:val="00EF6DE6"/>
    <w:rsid w:val="00EF776F"/>
    <w:rsid w:val="00F00E14"/>
    <w:rsid w:val="00F036E7"/>
    <w:rsid w:val="00F059A3"/>
    <w:rsid w:val="00F06B12"/>
    <w:rsid w:val="00F12803"/>
    <w:rsid w:val="00F156D5"/>
    <w:rsid w:val="00F22212"/>
    <w:rsid w:val="00F27403"/>
    <w:rsid w:val="00F32D7B"/>
    <w:rsid w:val="00F353AC"/>
    <w:rsid w:val="00F35C25"/>
    <w:rsid w:val="00F41B71"/>
    <w:rsid w:val="00F430C5"/>
    <w:rsid w:val="00F440B3"/>
    <w:rsid w:val="00F46234"/>
    <w:rsid w:val="00F50FFB"/>
    <w:rsid w:val="00F54B0C"/>
    <w:rsid w:val="00F57072"/>
    <w:rsid w:val="00F648F3"/>
    <w:rsid w:val="00F7096A"/>
    <w:rsid w:val="00F70C6C"/>
    <w:rsid w:val="00F727C6"/>
    <w:rsid w:val="00F74F6B"/>
    <w:rsid w:val="00F775F9"/>
    <w:rsid w:val="00F80D1E"/>
    <w:rsid w:val="00F826D5"/>
    <w:rsid w:val="00F84C1A"/>
    <w:rsid w:val="00F85523"/>
    <w:rsid w:val="00F87B44"/>
    <w:rsid w:val="00F90909"/>
    <w:rsid w:val="00F91602"/>
    <w:rsid w:val="00F92B1C"/>
    <w:rsid w:val="00F9493C"/>
    <w:rsid w:val="00FA2E32"/>
    <w:rsid w:val="00FA645E"/>
    <w:rsid w:val="00FB1816"/>
    <w:rsid w:val="00FB1D24"/>
    <w:rsid w:val="00FB2265"/>
    <w:rsid w:val="00FB4AF1"/>
    <w:rsid w:val="00FC0EC3"/>
    <w:rsid w:val="00FC11B5"/>
    <w:rsid w:val="00FC2FCA"/>
    <w:rsid w:val="00FC46A2"/>
    <w:rsid w:val="00FC526E"/>
    <w:rsid w:val="00FD20C0"/>
    <w:rsid w:val="00FD4BC9"/>
    <w:rsid w:val="00FD6417"/>
    <w:rsid w:val="00FD75E3"/>
    <w:rsid w:val="00FE0B50"/>
    <w:rsid w:val="00FE68DE"/>
    <w:rsid w:val="00FE74A3"/>
    <w:rsid w:val="00FF446B"/>
    <w:rsid w:val="00FF718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1552EFCF"/>
  <w15:docId w15:val="{63AC47DB-C814-4497-9C7B-827F30F039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MX" w:eastAsia="es-MX"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texto"/>
    <w:qFormat/>
    <w:rsid w:val="00855167"/>
    <w:pPr>
      <w:suppressAutoHyphens/>
      <w:spacing w:line="220" w:lineRule="exact"/>
      <w:ind w:firstLine="227"/>
      <w:jc w:val="both"/>
    </w:pPr>
    <w:rPr>
      <w:rFonts w:ascii="Arial" w:hAnsi="Arial"/>
      <w:lang w:val="en-US" w:eastAsia="es-ES"/>
    </w:rPr>
  </w:style>
  <w:style w:type="paragraph" w:styleId="Ttulo1">
    <w:name w:val="heading 1"/>
    <w:basedOn w:val="Normal"/>
    <w:next w:val="Normal"/>
    <w:link w:val="Ttulo1Car"/>
    <w:qFormat/>
    <w:rsid w:val="002E46C1"/>
    <w:pPr>
      <w:keepNext/>
      <w:keepLines/>
      <w:numPr>
        <w:numId w:val="1"/>
      </w:numPr>
      <w:spacing w:before="400" w:after="200"/>
      <w:ind w:firstLine="0"/>
      <w:jc w:val="left"/>
      <w:outlineLvl w:val="0"/>
    </w:pPr>
    <w:rPr>
      <w:caps/>
    </w:rPr>
  </w:style>
  <w:style w:type="paragraph" w:styleId="Ttulo2">
    <w:name w:val="heading 2"/>
    <w:basedOn w:val="Normal"/>
    <w:next w:val="Normal"/>
    <w:link w:val="Ttulo2Car"/>
    <w:qFormat/>
    <w:rsid w:val="002E46C1"/>
    <w:pPr>
      <w:keepNext/>
      <w:keepLines/>
      <w:numPr>
        <w:ilvl w:val="1"/>
        <w:numId w:val="1"/>
      </w:numPr>
      <w:spacing w:before="300" w:after="100"/>
      <w:jc w:val="left"/>
      <w:outlineLvl w:val="1"/>
    </w:pPr>
    <w:rPr>
      <w:i/>
    </w:rPr>
  </w:style>
  <w:style w:type="paragraph" w:styleId="Ttulo3">
    <w:name w:val="heading 3"/>
    <w:basedOn w:val="Normal"/>
    <w:next w:val="Normal"/>
    <w:qFormat/>
    <w:rsid w:val="004C54E2"/>
    <w:pPr>
      <w:keepNext/>
      <w:keepLines/>
      <w:numPr>
        <w:ilvl w:val="2"/>
        <w:numId w:val="1"/>
      </w:numPr>
      <w:spacing w:before="200"/>
      <w:jc w:val="left"/>
      <w:outlineLvl w:val="2"/>
    </w:pPr>
    <w:rPr>
      <w:i/>
    </w:rPr>
  </w:style>
  <w:style w:type="paragraph" w:styleId="Ttulo4">
    <w:name w:val="heading 4"/>
    <w:basedOn w:val="Normal"/>
    <w:next w:val="Normal"/>
    <w:qFormat/>
    <w:rsid w:val="004C54E2"/>
    <w:pPr>
      <w:keepNext/>
      <w:numPr>
        <w:ilvl w:val="3"/>
        <w:numId w:val="1"/>
      </w:numPr>
      <w:spacing w:before="200"/>
      <w:outlineLvl w:val="3"/>
    </w:pPr>
  </w:style>
  <w:style w:type="paragraph" w:styleId="Ttulo5">
    <w:name w:val="heading 5"/>
    <w:basedOn w:val="Normal"/>
    <w:next w:val="Normal"/>
    <w:rsid w:val="004C54E2"/>
    <w:pPr>
      <w:numPr>
        <w:ilvl w:val="4"/>
        <w:numId w:val="1"/>
      </w:numPr>
      <w:spacing w:before="240" w:after="60"/>
      <w:outlineLvl w:val="4"/>
    </w:pPr>
    <w:rPr>
      <w:sz w:val="22"/>
    </w:rPr>
  </w:style>
  <w:style w:type="paragraph" w:styleId="Ttulo6">
    <w:name w:val="heading 6"/>
    <w:basedOn w:val="Normal"/>
    <w:next w:val="Normal"/>
    <w:rsid w:val="004C54E2"/>
    <w:pPr>
      <w:numPr>
        <w:ilvl w:val="5"/>
        <w:numId w:val="1"/>
      </w:numPr>
      <w:spacing w:before="240" w:after="60"/>
      <w:outlineLvl w:val="5"/>
    </w:pPr>
    <w:rPr>
      <w:i/>
      <w:sz w:val="22"/>
    </w:rPr>
  </w:style>
  <w:style w:type="paragraph" w:styleId="Ttulo7">
    <w:name w:val="heading 7"/>
    <w:basedOn w:val="Normal"/>
    <w:next w:val="Normal"/>
    <w:rsid w:val="004C54E2"/>
    <w:pPr>
      <w:numPr>
        <w:ilvl w:val="6"/>
        <w:numId w:val="1"/>
      </w:numPr>
      <w:spacing w:before="240" w:after="60"/>
      <w:outlineLvl w:val="6"/>
    </w:pPr>
  </w:style>
  <w:style w:type="paragraph" w:styleId="Ttulo8">
    <w:name w:val="heading 8"/>
    <w:basedOn w:val="Normal"/>
    <w:next w:val="Normal"/>
    <w:rsid w:val="004C54E2"/>
    <w:pPr>
      <w:numPr>
        <w:ilvl w:val="7"/>
        <w:numId w:val="1"/>
      </w:numPr>
      <w:spacing w:before="240" w:after="60"/>
      <w:outlineLvl w:val="7"/>
    </w:pPr>
    <w:rPr>
      <w:i/>
    </w:rPr>
  </w:style>
  <w:style w:type="paragraph" w:styleId="Ttulo9">
    <w:name w:val="heading 9"/>
    <w:basedOn w:val="Normal"/>
    <w:next w:val="Normal"/>
    <w:rsid w:val="004C54E2"/>
    <w:pPr>
      <w:numPr>
        <w:ilvl w:val="8"/>
        <w:numId w:val="1"/>
      </w:numPr>
      <w:spacing w:before="240" w:after="60"/>
      <w:outlineLvl w:val="8"/>
    </w:pPr>
    <w:rPr>
      <w:i/>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Tituloarticulo">
    <w:name w:val="Titulo articulo"/>
    <w:basedOn w:val="PrimerParrafo"/>
    <w:next w:val="Normal"/>
    <w:autoRedefine/>
    <w:rsid w:val="00A56CD6"/>
    <w:pPr>
      <w:spacing w:after="60" w:line="280" w:lineRule="exact"/>
      <w:jc w:val="center"/>
    </w:pPr>
    <w:rPr>
      <w:sz w:val="28"/>
      <w:szCs w:val="28"/>
      <w:lang w:val="es-MX"/>
    </w:rPr>
  </w:style>
  <w:style w:type="paragraph" w:customStyle="1" w:styleId="PrimerParrafo">
    <w:name w:val="Primer Parrafo"/>
    <w:basedOn w:val="Normal"/>
    <w:next w:val="Normal"/>
    <w:autoRedefine/>
    <w:rsid w:val="00FC526E"/>
    <w:pPr>
      <w:tabs>
        <w:tab w:val="left" w:pos="4706"/>
      </w:tabs>
      <w:ind w:firstLine="0"/>
    </w:pPr>
  </w:style>
  <w:style w:type="paragraph" w:customStyle="1" w:styleId="Autores">
    <w:name w:val="Autores"/>
    <w:basedOn w:val="Tituloarticuloingles"/>
    <w:rsid w:val="00855167"/>
    <w:pPr>
      <w:tabs>
        <w:tab w:val="clear" w:pos="4706"/>
      </w:tabs>
      <w:spacing w:after="240" w:line="220" w:lineRule="exact"/>
    </w:pPr>
    <w:rPr>
      <w:b/>
      <w:caps w:val="0"/>
      <w:sz w:val="18"/>
    </w:rPr>
  </w:style>
  <w:style w:type="paragraph" w:customStyle="1" w:styleId="Tituloarticuloingles">
    <w:name w:val="Titulo articulo ingles"/>
    <w:basedOn w:val="Normal"/>
    <w:next w:val="Autores"/>
    <w:rsid w:val="009B6333"/>
    <w:pPr>
      <w:tabs>
        <w:tab w:val="left" w:pos="4706"/>
      </w:tabs>
      <w:spacing w:after="360" w:line="280" w:lineRule="exact"/>
      <w:ind w:firstLine="0"/>
      <w:jc w:val="center"/>
    </w:pPr>
    <w:rPr>
      <w:caps/>
      <w:sz w:val="22"/>
    </w:rPr>
  </w:style>
  <w:style w:type="paragraph" w:customStyle="1" w:styleId="Resumen">
    <w:name w:val="Resumen"/>
    <w:basedOn w:val="Normal"/>
    <w:next w:val="Normal"/>
    <w:rsid w:val="00907445"/>
    <w:pPr>
      <w:spacing w:before="240" w:after="240"/>
      <w:ind w:firstLine="0"/>
    </w:pPr>
    <w:rPr>
      <w:sz w:val="18"/>
    </w:rPr>
  </w:style>
  <w:style w:type="paragraph" w:customStyle="1" w:styleId="Referencia">
    <w:name w:val="Referencia"/>
    <w:basedOn w:val="Normal"/>
    <w:link w:val="ReferenciaCar"/>
    <w:autoRedefine/>
    <w:rsid w:val="00A030C9"/>
    <w:pPr>
      <w:ind w:left="227" w:hanging="227"/>
    </w:pPr>
    <w:rPr>
      <w:lang w:val="es-MX"/>
    </w:rPr>
  </w:style>
  <w:style w:type="paragraph" w:customStyle="1" w:styleId="Textofigura">
    <w:name w:val="Texto figura"/>
    <w:basedOn w:val="PrimerParrafo"/>
    <w:next w:val="Titulofigura"/>
    <w:rsid w:val="00C130C5"/>
    <w:pPr>
      <w:spacing w:line="240" w:lineRule="auto"/>
    </w:pPr>
    <w:rPr>
      <w:sz w:val="16"/>
    </w:rPr>
  </w:style>
  <w:style w:type="paragraph" w:customStyle="1" w:styleId="Titulofigura">
    <w:name w:val="Titulo figura"/>
    <w:basedOn w:val="Normal"/>
    <w:next w:val="Normal"/>
    <w:autoRedefine/>
    <w:rsid w:val="00606843"/>
    <w:pPr>
      <w:spacing w:line="200" w:lineRule="exact"/>
      <w:ind w:firstLine="0"/>
    </w:pPr>
    <w:rPr>
      <w:sz w:val="18"/>
      <w:lang w:val="es-MX"/>
    </w:rPr>
  </w:style>
  <w:style w:type="paragraph" w:customStyle="1" w:styleId="Ecuacion">
    <w:name w:val="Ecuacion"/>
    <w:basedOn w:val="PrimerParrafo"/>
    <w:next w:val="PrimerParrafo"/>
    <w:rsid w:val="004C54E2"/>
    <w:pPr>
      <w:tabs>
        <w:tab w:val="right" w:pos="4706"/>
      </w:tabs>
      <w:spacing w:before="100" w:after="100" w:line="240" w:lineRule="auto"/>
      <w:jc w:val="left"/>
    </w:pPr>
  </w:style>
  <w:style w:type="paragraph" w:customStyle="1" w:styleId="Encabezadoimpar">
    <w:name w:val="Encabezado impar"/>
    <w:basedOn w:val="Encabezado"/>
    <w:qFormat/>
    <w:rsid w:val="00D73223"/>
    <w:pPr>
      <w:ind w:firstLine="0"/>
      <w:jc w:val="right"/>
    </w:pPr>
    <w:rPr>
      <w:sz w:val="18"/>
      <w:szCs w:val="18"/>
      <w:lang w:val="es-ES"/>
    </w:rPr>
  </w:style>
  <w:style w:type="paragraph" w:customStyle="1" w:styleId="Titulotabla">
    <w:name w:val="Titulo tabla"/>
    <w:basedOn w:val="Normal"/>
    <w:next w:val="Normal"/>
    <w:autoRedefine/>
    <w:rsid w:val="0096573C"/>
    <w:pPr>
      <w:spacing w:line="180" w:lineRule="exact"/>
      <w:ind w:firstLine="0"/>
    </w:pPr>
    <w:rPr>
      <w:sz w:val="16"/>
      <w:szCs w:val="16"/>
      <w:lang w:val="es-MX"/>
    </w:rPr>
  </w:style>
  <w:style w:type="paragraph" w:customStyle="1" w:styleId="Divisiontabla">
    <w:name w:val="Division tabla"/>
    <w:basedOn w:val="Normal"/>
    <w:next w:val="Textotabla"/>
    <w:rsid w:val="00E56D43"/>
    <w:pPr>
      <w:spacing w:after="40" w:line="40" w:lineRule="exact"/>
      <w:ind w:firstLine="0"/>
      <w:jc w:val="left"/>
    </w:pPr>
    <w:rPr>
      <w:sz w:val="16"/>
    </w:rPr>
  </w:style>
  <w:style w:type="paragraph" w:customStyle="1" w:styleId="Textotabla">
    <w:name w:val="Texto tabla"/>
    <w:basedOn w:val="Normal"/>
    <w:rsid w:val="00317B20"/>
    <w:pPr>
      <w:spacing w:line="180" w:lineRule="exact"/>
      <w:ind w:firstLine="0"/>
      <w:jc w:val="left"/>
    </w:pPr>
    <w:rPr>
      <w:sz w:val="16"/>
    </w:rPr>
  </w:style>
  <w:style w:type="paragraph" w:customStyle="1" w:styleId="Encabezadopar">
    <w:name w:val="Encabezado par"/>
    <w:basedOn w:val="Encabezado"/>
    <w:qFormat/>
    <w:rsid w:val="008C658B"/>
    <w:pPr>
      <w:ind w:firstLine="0"/>
      <w:jc w:val="left"/>
    </w:pPr>
    <w:rPr>
      <w:sz w:val="18"/>
      <w:szCs w:val="18"/>
    </w:rPr>
  </w:style>
  <w:style w:type="paragraph" w:customStyle="1" w:styleId="ResumenIngles">
    <w:name w:val="Resumen Ingles"/>
    <w:basedOn w:val="Normal"/>
    <w:next w:val="Resumen"/>
    <w:rsid w:val="008C1C61"/>
    <w:pPr>
      <w:spacing w:after="400"/>
      <w:ind w:firstLine="0"/>
    </w:pPr>
    <w:rPr>
      <w:sz w:val="18"/>
    </w:rPr>
  </w:style>
  <w:style w:type="paragraph" w:customStyle="1" w:styleId="Listasimbolos">
    <w:name w:val="Lista simbolos"/>
    <w:basedOn w:val="Normal"/>
    <w:rsid w:val="004C54E2"/>
    <w:pPr>
      <w:ind w:left="227" w:hanging="227"/>
    </w:pPr>
  </w:style>
  <w:style w:type="paragraph" w:customStyle="1" w:styleId="Listanumeros">
    <w:name w:val="Lista numeros"/>
    <w:basedOn w:val="Listasimbolos"/>
    <w:rsid w:val="004C54E2"/>
  </w:style>
  <w:style w:type="paragraph" w:customStyle="1" w:styleId="Estilo10ptInterlineadoExacto12pto">
    <w:name w:val="Estilo 10 pt Interlineado:  Exacto 12 pto"/>
    <w:basedOn w:val="Normal"/>
    <w:autoRedefine/>
    <w:rsid w:val="00674AC3"/>
  </w:style>
  <w:style w:type="paragraph" w:customStyle="1" w:styleId="EstiloFirstparagraph10ptCursiva">
    <w:name w:val="Estilo First paragraph + 10 pt Cursiva"/>
    <w:basedOn w:val="Normal"/>
    <w:autoRedefine/>
    <w:rsid w:val="00674AC3"/>
    <w:pPr>
      <w:tabs>
        <w:tab w:val="left" w:pos="4706"/>
      </w:tabs>
      <w:ind w:firstLine="0"/>
    </w:pPr>
    <w:rPr>
      <w:i/>
      <w:iCs/>
    </w:rPr>
  </w:style>
  <w:style w:type="paragraph" w:customStyle="1" w:styleId="EstiloFirstparagraph10ptInterlineadoExacto12pto">
    <w:name w:val="Estilo First paragraph + 10 pt Interlineado:  Exacto 12 pto"/>
    <w:basedOn w:val="Normal"/>
    <w:autoRedefine/>
    <w:rsid w:val="00674AC3"/>
    <w:pPr>
      <w:tabs>
        <w:tab w:val="left" w:pos="4706"/>
      </w:tabs>
      <w:ind w:firstLine="0"/>
    </w:pPr>
  </w:style>
  <w:style w:type="paragraph" w:customStyle="1" w:styleId="EstiloFirstparagraph10pt">
    <w:name w:val="Estilo First paragraph + 10 pt"/>
    <w:basedOn w:val="Normal"/>
    <w:autoRedefine/>
    <w:rsid w:val="00674AC3"/>
    <w:pPr>
      <w:tabs>
        <w:tab w:val="left" w:pos="4706"/>
      </w:tabs>
      <w:ind w:firstLine="0"/>
    </w:pPr>
  </w:style>
  <w:style w:type="paragraph" w:customStyle="1" w:styleId="EstiloFirstparagraph10pt1">
    <w:name w:val="Estilo First paragraph + 10 pt1"/>
    <w:basedOn w:val="Normal"/>
    <w:autoRedefine/>
    <w:rsid w:val="00674AC3"/>
    <w:pPr>
      <w:tabs>
        <w:tab w:val="left" w:pos="4706"/>
      </w:tabs>
      <w:ind w:firstLine="0"/>
    </w:pPr>
  </w:style>
  <w:style w:type="paragraph" w:customStyle="1" w:styleId="EstiloReferencetextCursiva">
    <w:name w:val="Estilo Reference text + Cursiva"/>
    <w:basedOn w:val="Referencia"/>
    <w:link w:val="EstiloReferencetextCursivaCar"/>
    <w:autoRedefine/>
    <w:rsid w:val="00674AC3"/>
    <w:rPr>
      <w:rFonts w:ascii="Times New Roman" w:hAnsi="Times New Roman"/>
      <w:i/>
      <w:iCs/>
    </w:rPr>
  </w:style>
  <w:style w:type="character" w:customStyle="1" w:styleId="ReferenciaCar">
    <w:name w:val="Referencia Car"/>
    <w:link w:val="Referencia"/>
    <w:rsid w:val="00A030C9"/>
    <w:rPr>
      <w:rFonts w:ascii="Arial" w:hAnsi="Arial"/>
      <w:lang w:eastAsia="es-ES"/>
    </w:rPr>
  </w:style>
  <w:style w:type="character" w:customStyle="1" w:styleId="EstiloReferencetextCursivaCar">
    <w:name w:val="Estilo Reference text + Cursiva Car"/>
    <w:link w:val="EstiloReferencetextCursiva"/>
    <w:rsid w:val="00FC0EC3"/>
    <w:rPr>
      <w:i/>
      <w:iCs/>
      <w:lang w:val="nl-NL" w:eastAsia="es-ES" w:bidi="ar-SA"/>
    </w:rPr>
  </w:style>
  <w:style w:type="paragraph" w:styleId="Encabezado">
    <w:name w:val="header"/>
    <w:aliases w:val="Encabezado Inicial"/>
    <w:basedOn w:val="Normal"/>
    <w:link w:val="EncabezadoCar"/>
    <w:uiPriority w:val="99"/>
    <w:rsid w:val="00EF449F"/>
    <w:pPr>
      <w:tabs>
        <w:tab w:val="center" w:pos="4252"/>
        <w:tab w:val="right" w:pos="8504"/>
      </w:tabs>
    </w:pPr>
    <w:rPr>
      <w:rFonts w:ascii="Times New Roman" w:hAnsi="Times New Roman"/>
      <w:lang w:eastAsia="x-none"/>
    </w:rPr>
  </w:style>
  <w:style w:type="character" w:customStyle="1" w:styleId="EncabezadoCar">
    <w:name w:val="Encabezado Car"/>
    <w:aliases w:val="Encabezado Inicial Car"/>
    <w:link w:val="Encabezado"/>
    <w:uiPriority w:val="99"/>
    <w:rsid w:val="00EF449F"/>
    <w:rPr>
      <w:lang w:val="en-US"/>
    </w:rPr>
  </w:style>
  <w:style w:type="paragraph" w:styleId="Piedepgina">
    <w:name w:val="footer"/>
    <w:basedOn w:val="Normal"/>
    <w:link w:val="PiedepginaCar"/>
    <w:uiPriority w:val="99"/>
    <w:rsid w:val="002E46C1"/>
    <w:pPr>
      <w:tabs>
        <w:tab w:val="center" w:pos="4252"/>
        <w:tab w:val="right" w:pos="8504"/>
      </w:tabs>
      <w:ind w:firstLine="0"/>
      <w:jc w:val="center"/>
    </w:pPr>
  </w:style>
  <w:style w:type="character" w:customStyle="1" w:styleId="PiedepginaCar">
    <w:name w:val="Pie de página Car"/>
    <w:link w:val="Piedepgina"/>
    <w:uiPriority w:val="99"/>
    <w:rsid w:val="002E46C1"/>
    <w:rPr>
      <w:rFonts w:ascii="Arial" w:hAnsi="Arial"/>
      <w:lang w:val="en-US" w:eastAsia="es-ES"/>
    </w:rPr>
  </w:style>
  <w:style w:type="paragraph" w:styleId="Textodeglobo">
    <w:name w:val="Balloon Text"/>
    <w:basedOn w:val="Normal"/>
    <w:link w:val="TextodegloboCar"/>
    <w:rsid w:val="00EF449F"/>
    <w:pPr>
      <w:spacing w:line="240" w:lineRule="auto"/>
    </w:pPr>
    <w:rPr>
      <w:rFonts w:ascii="Tahoma" w:hAnsi="Tahoma"/>
      <w:sz w:val="16"/>
      <w:szCs w:val="16"/>
      <w:lang w:eastAsia="x-none"/>
    </w:rPr>
  </w:style>
  <w:style w:type="character" w:customStyle="1" w:styleId="TextodegloboCar">
    <w:name w:val="Texto de globo Car"/>
    <w:link w:val="Textodeglobo"/>
    <w:rsid w:val="00EF449F"/>
    <w:rPr>
      <w:rFonts w:ascii="Tahoma" w:hAnsi="Tahoma" w:cs="Tahoma"/>
      <w:sz w:val="16"/>
      <w:szCs w:val="16"/>
      <w:lang w:val="en-US"/>
    </w:rPr>
  </w:style>
  <w:style w:type="table" w:styleId="Tablaconcuadrcula">
    <w:name w:val="Table Grid"/>
    <w:basedOn w:val="Tablanormal"/>
    <w:rsid w:val="00536F18"/>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Filiacion">
    <w:name w:val="Filiacion"/>
    <w:basedOn w:val="Autores"/>
    <w:rsid w:val="008C1C61"/>
    <w:pPr>
      <w:widowControl w:val="0"/>
      <w:suppressAutoHyphens w:val="0"/>
      <w:spacing w:after="40"/>
    </w:pPr>
    <w:rPr>
      <w:b w:val="0"/>
      <w:lang w:val="es-MX"/>
    </w:rPr>
  </w:style>
  <w:style w:type="paragraph" w:customStyle="1" w:styleId="EstiloAffilationSuperndice">
    <w:name w:val="Estilo Affilation + Superíndice"/>
    <w:basedOn w:val="Filiacion"/>
    <w:rsid w:val="0080000E"/>
    <w:pPr>
      <w:spacing w:after="60"/>
    </w:pPr>
    <w:rPr>
      <w:iCs/>
      <w:vertAlign w:val="superscript"/>
    </w:rPr>
  </w:style>
  <w:style w:type="paragraph" w:customStyle="1" w:styleId="EstiloAUTHORSSuperndice">
    <w:name w:val="Estilo AUTHORS + Superíndice"/>
    <w:basedOn w:val="Autores"/>
    <w:rsid w:val="001171FF"/>
    <w:pPr>
      <w:numPr>
        <w:numId w:val="17"/>
      </w:numPr>
    </w:pPr>
    <w:rPr>
      <w:bCs/>
      <w:iCs/>
      <w:vertAlign w:val="superscript"/>
    </w:rPr>
  </w:style>
  <w:style w:type="character" w:customStyle="1" w:styleId="hps">
    <w:name w:val="hps"/>
    <w:basedOn w:val="Fuentedeprrafopredeter"/>
    <w:rsid w:val="003369E0"/>
  </w:style>
  <w:style w:type="character" w:customStyle="1" w:styleId="atn">
    <w:name w:val="atn"/>
    <w:basedOn w:val="Fuentedeprrafopredeter"/>
    <w:rsid w:val="003369E0"/>
  </w:style>
  <w:style w:type="paragraph" w:customStyle="1" w:styleId="Tablecaption">
    <w:name w:val="Table caption"/>
    <w:basedOn w:val="Normal"/>
    <w:next w:val="Normal"/>
    <w:rsid w:val="00FD4BC9"/>
    <w:pPr>
      <w:suppressAutoHyphens w:val="0"/>
      <w:overflowPunct w:val="0"/>
      <w:autoSpaceDE w:val="0"/>
      <w:autoSpaceDN w:val="0"/>
      <w:adjustRightInd w:val="0"/>
      <w:ind w:firstLine="0"/>
      <w:textAlignment w:val="baseline"/>
    </w:pPr>
    <w:rPr>
      <w:rFonts w:ascii="Times New Roman" w:hAnsi="Times New Roman"/>
      <w:sz w:val="22"/>
      <w:lang w:eastAsia="en-US"/>
    </w:rPr>
  </w:style>
  <w:style w:type="paragraph" w:customStyle="1" w:styleId="Tabletext">
    <w:name w:val="Table text"/>
    <w:basedOn w:val="Normal"/>
    <w:rsid w:val="00FD4BC9"/>
    <w:pPr>
      <w:suppressAutoHyphens w:val="0"/>
      <w:overflowPunct w:val="0"/>
      <w:autoSpaceDE w:val="0"/>
      <w:autoSpaceDN w:val="0"/>
      <w:adjustRightInd w:val="0"/>
      <w:ind w:firstLine="0"/>
      <w:jc w:val="left"/>
      <w:textAlignment w:val="baseline"/>
    </w:pPr>
    <w:rPr>
      <w:rFonts w:ascii="Times New Roman" w:hAnsi="Times New Roman"/>
      <w:sz w:val="22"/>
      <w:lang w:eastAsia="en-US"/>
    </w:rPr>
  </w:style>
  <w:style w:type="character" w:customStyle="1" w:styleId="Ttulo1Car">
    <w:name w:val="Título 1 Car"/>
    <w:link w:val="Ttulo1"/>
    <w:rsid w:val="00D40A84"/>
    <w:rPr>
      <w:rFonts w:ascii="Arial" w:hAnsi="Arial"/>
      <w:caps/>
      <w:lang w:val="en-US" w:eastAsia="es-ES"/>
    </w:rPr>
  </w:style>
  <w:style w:type="character" w:customStyle="1" w:styleId="Ttulo2Car">
    <w:name w:val="Título 2 Car"/>
    <w:link w:val="Ttulo2"/>
    <w:rsid w:val="00D40A84"/>
    <w:rPr>
      <w:rFonts w:ascii="Arial" w:hAnsi="Arial"/>
      <w:i/>
      <w:lang w:val="en-US" w:eastAsia="es-ES"/>
    </w:rPr>
  </w:style>
  <w:style w:type="paragraph" w:customStyle="1" w:styleId="Firstparagraph">
    <w:name w:val="First paragraph"/>
    <w:basedOn w:val="Normal"/>
    <w:next w:val="Normal"/>
    <w:rsid w:val="00373852"/>
    <w:pPr>
      <w:tabs>
        <w:tab w:val="left" w:pos="4706"/>
      </w:tabs>
      <w:suppressAutoHyphens w:val="0"/>
      <w:overflowPunct w:val="0"/>
      <w:autoSpaceDE w:val="0"/>
      <w:autoSpaceDN w:val="0"/>
      <w:adjustRightInd w:val="0"/>
      <w:spacing w:line="240" w:lineRule="exact"/>
      <w:ind w:firstLine="0"/>
      <w:textAlignment w:val="baseline"/>
    </w:pPr>
    <w:rPr>
      <w:rFonts w:ascii="Times New Roman" w:hAnsi="Times New Roman"/>
      <w:sz w:val="22"/>
      <w:lang w:eastAsia="en-US"/>
    </w:rPr>
  </w:style>
  <w:style w:type="character" w:styleId="Refdecomentario">
    <w:name w:val="annotation reference"/>
    <w:rsid w:val="00BD2A5D"/>
    <w:rPr>
      <w:sz w:val="16"/>
      <w:szCs w:val="16"/>
    </w:rPr>
  </w:style>
  <w:style w:type="paragraph" w:styleId="Textocomentario">
    <w:name w:val="annotation text"/>
    <w:basedOn w:val="Normal"/>
    <w:link w:val="TextocomentarioCar"/>
    <w:rsid w:val="00BD2A5D"/>
  </w:style>
  <w:style w:type="character" w:customStyle="1" w:styleId="TextocomentarioCar">
    <w:name w:val="Texto comentario Car"/>
    <w:link w:val="Textocomentario"/>
    <w:rsid w:val="00BD2A5D"/>
    <w:rPr>
      <w:rFonts w:ascii="Arial" w:hAnsi="Arial"/>
      <w:lang w:val="en-US" w:eastAsia="es-ES"/>
    </w:rPr>
  </w:style>
  <w:style w:type="paragraph" w:styleId="Asuntodelcomentario">
    <w:name w:val="annotation subject"/>
    <w:basedOn w:val="Textocomentario"/>
    <w:next w:val="Textocomentario"/>
    <w:link w:val="AsuntodelcomentarioCar"/>
    <w:rsid w:val="00BD2A5D"/>
    <w:rPr>
      <w:b/>
      <w:bCs/>
    </w:rPr>
  </w:style>
  <w:style w:type="character" w:customStyle="1" w:styleId="AsuntodelcomentarioCar">
    <w:name w:val="Asunto del comentario Car"/>
    <w:link w:val="Asuntodelcomentario"/>
    <w:rsid w:val="00BD2A5D"/>
    <w:rPr>
      <w:rFonts w:ascii="Arial" w:hAnsi="Arial"/>
      <w:b/>
      <w:bCs/>
      <w:lang w:val="en-US"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encoding w:val="utf-8"/>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header" Target="header6.xml"/><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image" Target="media/image5.png"/><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oter" Target="footer5.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image" Target="media/image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8.png"/><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image" Target="media/image7.png"/><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footer" Target="footer6.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eader" Target="header4.xml"/><Relationship Id="rId22" Type="http://schemas.openxmlformats.org/officeDocument/2006/relationships/image" Target="media/image6.wmf"/><Relationship Id="rId27" Type="http://schemas.openxmlformats.org/officeDocument/2006/relationships/fontTable" Target="fontTable.xml"/></Relationships>
</file>

<file path=word/_rels/header3.xml.rels><?xml version="1.0" encoding="UTF-8" standalone="yes"?>
<Relationships xmlns="http://schemas.openxmlformats.org/package/2006/relationships"><Relationship Id="rId3" Type="http://schemas.openxmlformats.org/officeDocument/2006/relationships/image" Target="media/image2.jpeg"/><Relationship Id="rId2" Type="http://schemas.openxmlformats.org/officeDocument/2006/relationships/image" Target="http://www.smig.org.mx/img/LogoSMIG.png" TargetMode="External"/><Relationship Id="rId1" Type="http://schemas.openxmlformats.org/officeDocument/2006/relationships/image" Target="media/image1.png"/></Relationships>
</file>

<file path=word/_rels/header6.xml.rels><?xml version="1.0" encoding="UTF-8" standalone="yes"?>
<Relationships xmlns="http://schemas.openxmlformats.org/package/2006/relationships"><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TRABAJOS\SMMS\Formatos\SMMS\SMMSLE_6.dot"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EDFC9EB-2DD3-4571-A762-420EB86372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SMMSLE_6</Template>
  <TotalTime>0</TotalTime>
  <Pages>8</Pages>
  <Words>5492</Words>
  <Characters>30211</Characters>
  <Application>Microsoft Office Word</Application>
  <DocSecurity>0</DocSecurity>
  <Lines>251</Lines>
  <Paragraphs>71</Paragraphs>
  <ScaleCrop>false</ScaleCrop>
  <HeadingPairs>
    <vt:vector size="2" baseType="variant">
      <vt:variant>
        <vt:lpstr>Título</vt:lpstr>
      </vt:variant>
      <vt:variant>
        <vt:i4>1</vt:i4>
      </vt:variant>
    </vt:vector>
  </HeadingPairs>
  <TitlesOfParts>
    <vt:vector size="1" baseType="lpstr">
      <vt:lpstr>Paper title</vt:lpstr>
    </vt:vector>
  </TitlesOfParts>
  <Company>Instituto de Ingeniería, UNAM</Company>
  <LinksUpToDate>false</LinksUpToDate>
  <CharactersWithSpaces>35632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title</dc:title>
  <dc:creator>A.A. Balkema Uitgevers B.V.</dc:creator>
  <cp:lastModifiedBy>carlos manuel buenfil berzunza</cp:lastModifiedBy>
  <cp:revision>2</cp:revision>
  <cp:lastPrinted>2012-03-09T15:01:00Z</cp:lastPrinted>
  <dcterms:created xsi:type="dcterms:W3CDTF">2014-09-01T04:30:00Z</dcterms:created>
  <dcterms:modified xsi:type="dcterms:W3CDTF">2014-09-01T04:30:00Z</dcterms:modified>
</cp:coreProperties>
</file>